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2C5570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October 16</w:t>
      </w:r>
      <w:r w:rsidRPr="002C5570">
        <w:rPr>
          <w:rFonts w:ascii="Herculanum" w:hAnsi="Herculanum"/>
          <w:sz w:val="28"/>
          <w:szCs w:val="17"/>
          <w:vertAlign w:val="superscript"/>
        </w:rPr>
        <w:t>th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Pr="00B9097F" w:rsidRDefault="006E5BE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  <w:r w:rsidR="00B9097F">
        <w:rPr>
          <w:rFonts w:ascii="Georgia" w:hAnsi="Georgia"/>
          <w:sz w:val="20"/>
          <w:szCs w:val="17"/>
        </w:rPr>
        <w:t xml:space="preserve"> Update publication page or send </w:t>
      </w:r>
      <w:proofErr w:type="spellStart"/>
      <w:r w:rsidR="00B9097F">
        <w:rPr>
          <w:rFonts w:ascii="Georgia" w:hAnsi="Georgia"/>
          <w:sz w:val="20"/>
          <w:szCs w:val="17"/>
        </w:rPr>
        <w:t>Arkadiy</w:t>
      </w:r>
      <w:proofErr w:type="spellEnd"/>
      <w:r w:rsidR="00B9097F">
        <w:rPr>
          <w:rFonts w:ascii="Georgia" w:hAnsi="Georgia"/>
          <w:sz w:val="20"/>
          <w:szCs w:val="17"/>
        </w:rPr>
        <w:t>/Lauren citations for any recent publications that have not yet been added to the website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E875A2" w:rsidRPr="00E875A2" w:rsidRDefault="005A46DF" w:rsidP="00E875A2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  <w:r w:rsidR="00E875A2" w:rsidRPr="00E875A2">
        <w:rPr>
          <w:rFonts w:ascii="Georgia" w:hAnsi="Georgia"/>
          <w:sz w:val="20"/>
        </w:rPr>
        <w:t xml:space="preserve">- </w:t>
      </w:r>
      <w:proofErr w:type="gramStart"/>
      <w:r w:rsidR="00E875A2" w:rsidRPr="00E875A2">
        <w:rPr>
          <w:rFonts w:ascii="Georgia" w:hAnsi="Georgia"/>
          <w:sz w:val="20"/>
        </w:rPr>
        <w:t>Psych  interview</w:t>
      </w:r>
      <w:proofErr w:type="gramEnd"/>
      <w:r w:rsidR="00E875A2" w:rsidRPr="00E875A2">
        <w:rPr>
          <w:rFonts w:ascii="Georgia" w:hAnsi="Georgia"/>
          <w:sz w:val="20"/>
        </w:rPr>
        <w:t xml:space="preserve"> with TRT416.01</w:t>
      </w:r>
    </w:p>
    <w:p w:rsidR="00E875A2" w:rsidRPr="00E875A2" w:rsidRDefault="00E875A2" w:rsidP="00E875A2">
      <w:pPr>
        <w:shd w:val="clear" w:color="auto" w:fill="FFFFFF"/>
        <w:rPr>
          <w:rFonts w:ascii="Georgia" w:hAnsi="Georgia"/>
          <w:sz w:val="20"/>
        </w:rPr>
      </w:pPr>
      <w:r w:rsidRPr="00E875A2">
        <w:rPr>
          <w:rFonts w:ascii="Georgia" w:hAnsi="Georgia"/>
          <w:sz w:val="20"/>
        </w:rPr>
        <w:t>- CPT with TRT408</w:t>
      </w:r>
    </w:p>
    <w:p w:rsidR="00E875A2" w:rsidRPr="00E875A2" w:rsidRDefault="00E875A2" w:rsidP="00E875A2">
      <w:pPr>
        <w:shd w:val="clear" w:color="auto" w:fill="FFFFFF"/>
        <w:rPr>
          <w:rFonts w:ascii="Georgia" w:hAnsi="Georgia"/>
          <w:sz w:val="20"/>
        </w:rPr>
      </w:pPr>
      <w:r w:rsidRPr="00E875A2">
        <w:rPr>
          <w:rFonts w:ascii="Georgia" w:hAnsi="Georgia"/>
          <w:sz w:val="20"/>
        </w:rPr>
        <w:t>- STEP Home week 4, case management meetings, team meetings</w:t>
      </w:r>
    </w:p>
    <w:p w:rsidR="00E875A2" w:rsidRPr="00E875A2" w:rsidRDefault="00E875A2" w:rsidP="00E875A2">
      <w:pPr>
        <w:shd w:val="clear" w:color="auto" w:fill="FFFFFF"/>
        <w:rPr>
          <w:rFonts w:ascii="Georgia" w:hAnsi="Georgia"/>
          <w:sz w:val="20"/>
        </w:rPr>
      </w:pPr>
      <w:r w:rsidRPr="00E875A2">
        <w:rPr>
          <w:rFonts w:ascii="Georgia" w:hAnsi="Georgia"/>
          <w:sz w:val="20"/>
        </w:rPr>
        <w:t>- CAT TRACTS meeting with TRT319.01</w:t>
      </w:r>
    </w:p>
    <w:p w:rsidR="0037327D" w:rsidRPr="006E5BEF" w:rsidRDefault="00E875A2" w:rsidP="00E875A2">
      <w:pPr>
        <w:shd w:val="clear" w:color="auto" w:fill="FFFFFF"/>
        <w:rPr>
          <w:rFonts w:ascii="Georgia" w:hAnsi="Georgia"/>
          <w:sz w:val="20"/>
        </w:rPr>
      </w:pPr>
      <w:r w:rsidRPr="00E875A2">
        <w:rPr>
          <w:rFonts w:ascii="Georgia" w:hAnsi="Georgia"/>
          <w:sz w:val="20"/>
        </w:rPr>
        <w:t>- CAPS reliability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307907" w:rsidRDefault="00307907" w:rsidP="0037327D">
      <w:pPr>
        <w:rPr>
          <w:rFonts w:ascii="Georgia" w:hAnsi="Georgia"/>
          <w:sz w:val="20"/>
        </w:rPr>
      </w:pPr>
      <w:proofErr w:type="spellStart"/>
      <w:r>
        <w:rPr>
          <w:rFonts w:ascii="Georgia" w:hAnsi="Georgia"/>
          <w:sz w:val="20"/>
        </w:rPr>
        <w:t>Ariye’s</w:t>
      </w:r>
      <w:proofErr w:type="spellEnd"/>
      <w:r>
        <w:rPr>
          <w:rFonts w:ascii="Georgia" w:hAnsi="Georgia"/>
          <w:sz w:val="20"/>
        </w:rPr>
        <w:t xml:space="preserve"> Affairs:</w:t>
      </w:r>
    </w:p>
    <w:p w:rsidR="00307907" w:rsidRDefault="00307907" w:rsidP="0037327D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Arkadiy’s</w:t>
      </w:r>
      <w:proofErr w:type="spellEnd"/>
      <w:r w:rsidRPr="006E5BEF">
        <w:rPr>
          <w:rFonts w:ascii="Georgia" w:hAnsi="Georgia"/>
          <w:sz w:val="20"/>
        </w:rPr>
        <w:t xml:space="preserve"> Account: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Cate's</w:t>
      </w:r>
      <w:proofErr w:type="spellEnd"/>
      <w:r w:rsidRPr="006E5BEF">
        <w:rPr>
          <w:rFonts w:ascii="Georgia" w:hAnsi="Georgia"/>
          <w:sz w:val="20"/>
          <w:szCs w:val="17"/>
        </w:rPr>
        <w:t xml:space="preserve"> Collection: </w:t>
      </w:r>
      <w:r w:rsidR="006C5626">
        <w:rPr>
          <w:rFonts w:ascii="Georgia" w:hAnsi="Georgia"/>
          <w:sz w:val="20"/>
          <w:szCs w:val="17"/>
        </w:rPr>
        <w:t xml:space="preserve"> 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  <w:r w:rsidR="00646E66" w:rsidRPr="00646E66">
        <w:rPr>
          <w:rFonts w:ascii="Georgia" w:hAnsi="Georgia"/>
          <w:sz w:val="20"/>
        </w:rPr>
        <w:t>We have been continuing work on our Sleep paper resubmission. I helped Joe prepare for a Neglect Talk at Beth Israel. I have been working on recruitment for RESPONSE and have 2 new participants for next week. I have also been checking in on participant progress on training for RESPONSE.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2C5570" w:rsidRPr="002C5570" w:rsidRDefault="005A46DF" w:rsidP="002C5570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Corbo's</w:t>
      </w:r>
      <w:proofErr w:type="spellEnd"/>
      <w:r w:rsidRPr="006E5BEF">
        <w:rPr>
          <w:rFonts w:ascii="Georgia" w:hAnsi="Georgia"/>
          <w:sz w:val="20"/>
        </w:rPr>
        <w:t xml:space="preserve"> </w:t>
      </w:r>
      <w:proofErr w:type="spellStart"/>
      <w:r w:rsidRPr="006E5BEF">
        <w:rPr>
          <w:rFonts w:ascii="Georgia" w:hAnsi="Georgia"/>
          <w:sz w:val="20"/>
        </w:rPr>
        <w:t>Convo</w:t>
      </w:r>
      <w:proofErr w:type="spellEnd"/>
      <w:r w:rsidRPr="006E5BEF">
        <w:rPr>
          <w:rFonts w:ascii="Georgia" w:hAnsi="Georgia"/>
          <w:sz w:val="20"/>
        </w:rPr>
        <w:t xml:space="preserve">: </w:t>
      </w:r>
      <w:r w:rsidR="002C5570" w:rsidRPr="002C5570">
        <w:rPr>
          <w:rFonts w:ascii="Georgia" w:hAnsi="Georgia"/>
          <w:sz w:val="20"/>
        </w:rPr>
        <w:t xml:space="preserve">Worked on </w:t>
      </w:r>
      <w:proofErr w:type="spellStart"/>
      <w:r w:rsidR="002C5570" w:rsidRPr="002C5570">
        <w:rPr>
          <w:rFonts w:ascii="Georgia" w:hAnsi="Georgia"/>
          <w:sz w:val="20"/>
        </w:rPr>
        <w:t>HxPain</w:t>
      </w:r>
      <w:proofErr w:type="spellEnd"/>
      <w:r w:rsidR="002C5570" w:rsidRPr="002C5570">
        <w:rPr>
          <w:rFonts w:ascii="Georgia" w:hAnsi="Georgia"/>
          <w:sz w:val="20"/>
        </w:rPr>
        <w:t xml:space="preserve"> and thickness paper to resubmit on time, work on ELT-DTI-</w:t>
      </w:r>
      <w:proofErr w:type="spellStart"/>
      <w:r w:rsidR="002C5570" w:rsidRPr="002C5570">
        <w:rPr>
          <w:rFonts w:ascii="Georgia" w:hAnsi="Georgia"/>
          <w:sz w:val="20"/>
        </w:rPr>
        <w:t>Neuropsych</w:t>
      </w:r>
      <w:proofErr w:type="spellEnd"/>
      <w:r w:rsidR="002C5570" w:rsidRPr="002C5570">
        <w:rPr>
          <w:rFonts w:ascii="Georgia" w:hAnsi="Georgia"/>
          <w:sz w:val="20"/>
        </w:rPr>
        <w:t xml:space="preserve"> paper (new analyses following meeting with Melissa), meeting with Francesca for ELT </w:t>
      </w:r>
      <w:proofErr w:type="spellStart"/>
      <w:r w:rsidR="002C5570" w:rsidRPr="002C5570">
        <w:rPr>
          <w:rFonts w:ascii="Georgia" w:hAnsi="Georgia"/>
          <w:sz w:val="20"/>
        </w:rPr>
        <w:t>GradCPT</w:t>
      </w:r>
      <w:proofErr w:type="spellEnd"/>
      <w:r w:rsidR="002C5570" w:rsidRPr="002C5570">
        <w:rPr>
          <w:rFonts w:ascii="Georgia" w:hAnsi="Georgia"/>
          <w:sz w:val="20"/>
        </w:rPr>
        <w:t>, amended protocol for 2389 is in, submitted a journal club paper to Journal of Neuroscience, one scan, odds and ends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DeGutis</w:t>
      </w:r>
      <w:proofErr w:type="spellEnd"/>
      <w:r w:rsidRPr="006E5BEF">
        <w:rPr>
          <w:rFonts w:ascii="Georgia" w:hAnsi="Georgia"/>
          <w:sz w:val="20"/>
          <w:szCs w:val="17"/>
        </w:rPr>
        <w:t>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Esterman's</w:t>
      </w:r>
      <w:proofErr w:type="spellEnd"/>
      <w:r w:rsidRPr="006E5BEF">
        <w:rPr>
          <w:rFonts w:ascii="Georgia" w:hAnsi="Georgia"/>
          <w:sz w:val="20"/>
          <w:szCs w:val="17"/>
        </w:rPr>
        <w:t xml:space="preserve">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</w:t>
      </w:r>
      <w:proofErr w:type="spellEnd"/>
      <w:r w:rsidR="009F38A8" w:rsidRPr="006E5BEF">
        <w:rPr>
          <w:rFonts w:ascii="Georgia" w:hAnsi="Georgia"/>
          <w:sz w:val="20"/>
          <w:szCs w:val="17"/>
        </w:rPr>
        <w:t xml:space="preserve"> Facts</w:t>
      </w:r>
      <w:r w:rsidRPr="006E5BEF">
        <w:rPr>
          <w:rFonts w:ascii="Georgia" w:hAnsi="Georgia"/>
          <w:sz w:val="20"/>
          <w:szCs w:val="17"/>
        </w:rPr>
        <w:t xml:space="preserve">: 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  <w:r w:rsidR="00E875A2" w:rsidRPr="00E875A2">
        <w:rPr>
          <w:rFonts w:ascii="Georgia" w:hAnsi="Georgia"/>
          <w:sz w:val="20"/>
          <w:szCs w:val="17"/>
        </w:rPr>
        <w:t>Working on re-analyzing, completing new analyses on the IPELT data. Working on the grant application.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Grande's Going-</w:t>
      </w:r>
      <w:proofErr w:type="spellStart"/>
      <w:r w:rsidRPr="006E5BEF">
        <w:rPr>
          <w:rFonts w:ascii="Georgia" w:hAnsi="Georgia"/>
          <w:sz w:val="20"/>
          <w:szCs w:val="17"/>
        </w:rPr>
        <w:t>Ons</w:t>
      </w:r>
      <w:proofErr w:type="spellEnd"/>
      <w:r w:rsidRPr="006E5BEF">
        <w:rPr>
          <w:rFonts w:ascii="Georgia" w:hAnsi="Georgia"/>
          <w:sz w:val="20"/>
          <w:szCs w:val="17"/>
        </w:rPr>
        <w:t xml:space="preserve">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6E5BEF" w:rsidRDefault="00CD53AE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  <w:r w:rsidR="00E403D8" w:rsidRPr="00E403D8">
        <w:rPr>
          <w:rFonts w:ascii="Georgia" w:hAnsi="Georgia"/>
          <w:sz w:val="20"/>
          <w:szCs w:val="17"/>
        </w:rPr>
        <w:t>Tested TRACTS participant, scoring, STEP Home week 4, STEP continuing review, STEP analyses for grant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D250B7" w:rsidRDefault="00D250B7" w:rsidP="00887EA4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Hide’s Hatchings: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4204E2" w:rsidRPr="004204E2" w:rsidRDefault="005A46DF" w:rsidP="004204E2">
      <w:pPr>
        <w:shd w:val="clear" w:color="auto" w:fill="FFFFFF"/>
        <w:rPr>
          <w:rFonts w:ascii="Georgia" w:hAnsi="Georgia"/>
          <w:sz w:val="20"/>
        </w:rPr>
      </w:pPr>
      <w:proofErr w:type="spellStart"/>
      <w:r w:rsidRPr="004204E2">
        <w:rPr>
          <w:rFonts w:ascii="Georgia" w:hAnsi="Georgia"/>
          <w:sz w:val="20"/>
          <w:szCs w:val="17"/>
        </w:rPr>
        <w:t>Hursh’s</w:t>
      </w:r>
      <w:proofErr w:type="spellEnd"/>
      <w:r w:rsidRPr="004204E2">
        <w:rPr>
          <w:rFonts w:ascii="Georgia" w:hAnsi="Georgia"/>
          <w:sz w:val="20"/>
          <w:szCs w:val="17"/>
        </w:rPr>
        <w:t xml:space="preserve"> Highlights: </w:t>
      </w:r>
      <w:r w:rsidR="004167C8" w:rsidRPr="004204E2">
        <w:rPr>
          <w:rFonts w:ascii="Georgia" w:hAnsi="Georgia"/>
          <w:sz w:val="20"/>
          <w:szCs w:val="17"/>
        </w:rPr>
        <w:t xml:space="preserve"> </w:t>
      </w:r>
      <w:r w:rsidR="004204E2" w:rsidRPr="004204E2">
        <w:rPr>
          <w:rFonts w:ascii="Georgia" w:hAnsi="Georgia"/>
          <w:sz w:val="20"/>
        </w:rPr>
        <w:t>STEP Home week 4, Core B ICF checks for data sharing and genetic testing, working on my part of the TRACTS annual report, updating VR data file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Jenn’s</w:t>
      </w:r>
      <w:proofErr w:type="spellEnd"/>
      <w:r w:rsidRPr="006E5BEF">
        <w:rPr>
          <w:rFonts w:ascii="Georgia" w:hAnsi="Georgia"/>
          <w:sz w:val="20"/>
        </w:rPr>
        <w:t xml:space="preserve"> Jingle: </w:t>
      </w:r>
      <w:r w:rsidR="00E875A2" w:rsidRPr="00E875A2">
        <w:rPr>
          <w:rFonts w:ascii="Georgia" w:hAnsi="Georgia"/>
          <w:sz w:val="20"/>
        </w:rPr>
        <w:t xml:space="preserve">finished R21 with Bill and Gina; met with </w:t>
      </w:r>
      <w:proofErr w:type="spellStart"/>
      <w:r w:rsidR="00E875A2" w:rsidRPr="00E875A2">
        <w:rPr>
          <w:rFonts w:ascii="Georgia" w:hAnsi="Georgia"/>
          <w:sz w:val="20"/>
        </w:rPr>
        <w:t>Cate</w:t>
      </w:r>
      <w:proofErr w:type="spellEnd"/>
      <w:r w:rsidR="00E875A2" w:rsidRPr="00E875A2">
        <w:rPr>
          <w:rFonts w:ascii="Georgia" w:hAnsi="Georgia"/>
          <w:sz w:val="20"/>
        </w:rPr>
        <w:t>, Hannah, Alex and Colleen to go over Step Home database and simple stats to use for LOI and grant; TRACTS--met with Ann and Kristen for the smoking paper ISTSS presentation (early November), reviewed latest NSI paper, verified ICF audit for data sharing and genetic testing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37327D" w:rsidRPr="006E5BEF" w:rsidRDefault="009F38A8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Leritz’s</w:t>
      </w:r>
      <w:proofErr w:type="spellEnd"/>
      <w:r w:rsidRPr="006E5BEF">
        <w:rPr>
          <w:rFonts w:ascii="Georgia" w:hAnsi="Georgia"/>
          <w:sz w:val="20"/>
        </w:rPr>
        <w:t xml:space="preserve"> Lowdown: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  <w:r w:rsidR="00E875A2" w:rsidRPr="00E875A2">
        <w:t xml:space="preserve"> </w:t>
      </w:r>
      <w:r w:rsidR="00E875A2" w:rsidRPr="00E875A2">
        <w:rPr>
          <w:rFonts w:ascii="Georgia" w:hAnsi="Georgia"/>
          <w:sz w:val="20"/>
        </w:rPr>
        <w:t xml:space="preserve">Consensus, prepped with </w:t>
      </w:r>
      <w:proofErr w:type="spellStart"/>
      <w:r w:rsidR="00E875A2" w:rsidRPr="00E875A2">
        <w:rPr>
          <w:rFonts w:ascii="Georgia" w:hAnsi="Georgia"/>
          <w:sz w:val="20"/>
        </w:rPr>
        <w:t>Ariye</w:t>
      </w:r>
      <w:proofErr w:type="spellEnd"/>
      <w:r w:rsidR="00E875A2" w:rsidRPr="00E875A2">
        <w:rPr>
          <w:rFonts w:ascii="Georgia" w:hAnsi="Georgia"/>
          <w:sz w:val="20"/>
        </w:rPr>
        <w:t xml:space="preserve"> for triennial audit of MSRC SI study (which </w:t>
      </w:r>
      <w:proofErr w:type="spellStart"/>
      <w:r w:rsidR="00E875A2" w:rsidRPr="00E875A2">
        <w:rPr>
          <w:rFonts w:ascii="Georgia" w:hAnsi="Georgia"/>
          <w:sz w:val="20"/>
        </w:rPr>
        <w:t>Ariye</w:t>
      </w:r>
      <w:proofErr w:type="spellEnd"/>
      <w:r w:rsidR="00E875A2" w:rsidRPr="00E875A2">
        <w:rPr>
          <w:rFonts w:ascii="Georgia" w:hAnsi="Georgia"/>
          <w:sz w:val="20"/>
        </w:rPr>
        <w:t xml:space="preserve"> rocked!!!), IRB reviews for Monday’s meeting.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E875A2" w:rsidRPr="00E875A2" w:rsidRDefault="00E875A2" w:rsidP="00E875A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Nic’s News: </w:t>
      </w:r>
      <w:r w:rsidRPr="00E875A2">
        <w:rPr>
          <w:rFonts w:ascii="Georgia" w:hAnsi="Georgia"/>
          <w:sz w:val="20"/>
        </w:rPr>
        <w:t xml:space="preserve">got credentialed and now I'm on the old CIRCA IRB (and soon on the new CIRCA), i.e., I can work with old CIRCA data!!! ... </w:t>
      </w:r>
      <w:proofErr w:type="gramStart"/>
      <w:r w:rsidRPr="00E875A2">
        <w:rPr>
          <w:rFonts w:ascii="Georgia" w:hAnsi="Georgia"/>
          <w:sz w:val="20"/>
        </w:rPr>
        <w:t>which</w:t>
      </w:r>
      <w:proofErr w:type="gramEnd"/>
      <w:r w:rsidRPr="00E875A2">
        <w:rPr>
          <w:rFonts w:ascii="Georgia" w:hAnsi="Georgia"/>
          <w:sz w:val="20"/>
        </w:rPr>
        <w:t xml:space="preserve"> I am ...</w:t>
      </w:r>
    </w:p>
    <w:p w:rsidR="00E875A2" w:rsidRPr="00E875A2" w:rsidRDefault="00E875A2" w:rsidP="00E875A2">
      <w:pPr>
        <w:rPr>
          <w:rFonts w:ascii="Georgia" w:hAnsi="Georgia"/>
          <w:sz w:val="20"/>
        </w:rPr>
      </w:pPr>
      <w:r w:rsidRPr="00E875A2">
        <w:rPr>
          <w:rFonts w:ascii="Georgia" w:hAnsi="Georgia"/>
          <w:sz w:val="20"/>
        </w:rPr>
        <w:t xml:space="preserve">- </w:t>
      </w:r>
      <w:proofErr w:type="gramStart"/>
      <w:r w:rsidRPr="00E875A2">
        <w:rPr>
          <w:rFonts w:ascii="Georgia" w:hAnsi="Georgia"/>
          <w:sz w:val="20"/>
        </w:rPr>
        <w:t>re</w:t>
      </w:r>
      <w:proofErr w:type="gramEnd"/>
      <w:r w:rsidRPr="00E875A2">
        <w:rPr>
          <w:rFonts w:ascii="Georgia" w:hAnsi="Georgia"/>
          <w:sz w:val="20"/>
        </w:rPr>
        <w:t>-running parts of the cortical thickness analyses to make them consistent with respect to software version, location of analysis carried out, and people involved in the processing</w:t>
      </w:r>
    </w:p>
    <w:p w:rsidR="00E875A2" w:rsidRDefault="00E875A2" w:rsidP="00E875A2">
      <w:pPr>
        <w:rPr>
          <w:rFonts w:ascii="Georgia" w:hAnsi="Georgia"/>
          <w:sz w:val="20"/>
        </w:rPr>
      </w:pPr>
      <w:r w:rsidRPr="00E875A2">
        <w:rPr>
          <w:rFonts w:ascii="Georgia" w:hAnsi="Georgia"/>
          <w:sz w:val="20"/>
        </w:rPr>
        <w:t xml:space="preserve">- </w:t>
      </w:r>
      <w:proofErr w:type="gramStart"/>
      <w:r w:rsidRPr="00E875A2">
        <w:rPr>
          <w:rFonts w:ascii="Georgia" w:hAnsi="Georgia"/>
          <w:sz w:val="20"/>
        </w:rPr>
        <w:t>have</w:t>
      </w:r>
      <w:proofErr w:type="gramEnd"/>
      <w:r w:rsidRPr="00E875A2">
        <w:rPr>
          <w:rFonts w:ascii="Georgia" w:hAnsi="Georgia"/>
          <w:sz w:val="20"/>
        </w:rPr>
        <w:t xml:space="preserve"> continued on the method section of the paper</w:t>
      </w:r>
    </w:p>
    <w:p w:rsidR="00E875A2" w:rsidRDefault="00E875A2" w:rsidP="00E875A2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Radigan’s</w:t>
      </w:r>
      <w:proofErr w:type="spellEnd"/>
      <w:r w:rsidRPr="006E5BEF">
        <w:rPr>
          <w:rFonts w:ascii="Georgia" w:hAnsi="Georgia"/>
          <w:sz w:val="20"/>
        </w:rPr>
        <w:t xml:space="preserve"> Rants:</w:t>
      </w:r>
      <w:r w:rsidR="00CF659C" w:rsidRPr="006E5BEF">
        <w:rPr>
          <w:rFonts w:ascii="Georgia" w:hAnsi="Georgia"/>
          <w:sz w:val="20"/>
        </w:rPr>
        <w:t xml:space="preserve"> </w:t>
      </w:r>
      <w:r w:rsidR="00E403D8">
        <w:rPr>
          <w:rFonts w:ascii="Georgia" w:hAnsi="Georgia"/>
          <w:sz w:val="20"/>
        </w:rPr>
        <w:t>TRACTS testing, work on close blast paper discussion with Meghan and Laura, questionnaire mailing, ALERT IRB stuff</w:t>
      </w:r>
    </w:p>
    <w:p w:rsidR="003E3C04" w:rsidRDefault="003E3C04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  <w:r w:rsidR="00E875A2" w:rsidRPr="00E875A2">
        <w:t xml:space="preserve"> </w:t>
      </w:r>
      <w:r w:rsidR="00E875A2" w:rsidRPr="00E875A2">
        <w:rPr>
          <w:rFonts w:ascii="Georgia" w:hAnsi="Georgia"/>
          <w:sz w:val="20"/>
        </w:rPr>
        <w:t xml:space="preserve">TRACTS testing w/ Hannah, IRB Initial Review for Exercise Intervention, set up </w:t>
      </w:r>
      <w:proofErr w:type="gramStart"/>
      <w:r w:rsidR="00E875A2" w:rsidRPr="00E875A2">
        <w:rPr>
          <w:rFonts w:ascii="Georgia" w:hAnsi="Georgia"/>
          <w:sz w:val="20"/>
        </w:rPr>
        <w:t>database</w:t>
      </w:r>
      <w:proofErr w:type="gramEnd"/>
      <w:r w:rsidR="00E875A2" w:rsidRPr="00E875A2">
        <w:rPr>
          <w:rFonts w:ascii="Georgia" w:hAnsi="Georgia"/>
          <w:sz w:val="20"/>
        </w:rPr>
        <w:t xml:space="preserve"> for CAPS reliability check data, article review w/ </w:t>
      </w:r>
      <w:proofErr w:type="spellStart"/>
      <w:r w:rsidR="00E875A2" w:rsidRPr="00E875A2">
        <w:rPr>
          <w:rFonts w:ascii="Georgia" w:hAnsi="Georgia"/>
          <w:sz w:val="20"/>
        </w:rPr>
        <w:t>Cate</w:t>
      </w:r>
      <w:proofErr w:type="spellEnd"/>
      <w:r w:rsidR="00E875A2" w:rsidRPr="00E875A2">
        <w:rPr>
          <w:rFonts w:ascii="Georgia" w:hAnsi="Georgia"/>
          <w:sz w:val="20"/>
        </w:rPr>
        <w:t xml:space="preserve"> &amp; </w:t>
      </w:r>
      <w:proofErr w:type="spellStart"/>
      <w:r w:rsidR="00E875A2" w:rsidRPr="00E875A2">
        <w:rPr>
          <w:rFonts w:ascii="Georgia" w:hAnsi="Georgia"/>
          <w:sz w:val="20"/>
        </w:rPr>
        <w:t>Arkadiy</w:t>
      </w:r>
      <w:proofErr w:type="spellEnd"/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01"/>
        <w:gridCol w:w="3380"/>
        <w:gridCol w:w="1237"/>
        <w:gridCol w:w="1015"/>
        <w:gridCol w:w="1030"/>
        <w:gridCol w:w="1117"/>
        <w:gridCol w:w="2000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Eyeblink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Relating Cortical Function to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at Risk for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Milberg,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Non-spatial Attention Training and the Amelioration of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E631B1">
              <w:rPr>
                <w:rFonts w:ascii="Calibri" w:hAnsi="Calibri"/>
                <w:sz w:val="16"/>
                <w:szCs w:val="16"/>
              </w:rPr>
              <w:t>1 new, 1 repeat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Translational Research Center for Traumatic Brain Injury and Stress Disorders: Structural and Functional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Neuroimaging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Does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retrogensis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Hursh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E631B1">
              <w:rPr>
                <w:rFonts w:ascii="Calibri" w:hAnsi="Calibri"/>
                <w:sz w:val="16"/>
                <w:szCs w:val="16"/>
              </w:rPr>
              <w:t>No new updates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Use of Publicly Available and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Anonymized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Using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transcranial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Tau Biomarkers Following Blast </w:t>
            </w:r>
            <w:proofErr w:type="spellStart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E631B1">
              <w:rPr>
                <w:rFonts w:ascii="Calibri" w:hAnsi="Calibri"/>
                <w:sz w:val="16"/>
                <w:szCs w:val="16"/>
              </w:rPr>
              <w:t xml:space="preserve">Sent initial approval to </w:t>
            </w:r>
            <w:proofErr w:type="spellStart"/>
            <w:r w:rsidR="00E631B1">
              <w:rPr>
                <w:rFonts w:ascii="Calibri" w:hAnsi="Calibri"/>
                <w:sz w:val="16"/>
                <w:szCs w:val="16"/>
              </w:rPr>
              <w:t>Pannu</w:t>
            </w:r>
            <w:proofErr w:type="spellEnd"/>
            <w:r w:rsidR="00E631B1">
              <w:rPr>
                <w:rFonts w:ascii="Calibri" w:hAnsi="Calibri"/>
                <w:sz w:val="16"/>
                <w:szCs w:val="16"/>
              </w:rPr>
              <w:t xml:space="preserve"> Hayes group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Study of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Pseudobulbar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C2FDB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C5570"/>
    <w:rsid w:val="002D239F"/>
    <w:rsid w:val="002D29B5"/>
    <w:rsid w:val="002D7435"/>
    <w:rsid w:val="00303D75"/>
    <w:rsid w:val="00303ED1"/>
    <w:rsid w:val="003040CE"/>
    <w:rsid w:val="00307907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04E2"/>
    <w:rsid w:val="00424598"/>
    <w:rsid w:val="0042460F"/>
    <w:rsid w:val="00424F53"/>
    <w:rsid w:val="0043390A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39F0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6E66"/>
    <w:rsid w:val="0064701F"/>
    <w:rsid w:val="0066519C"/>
    <w:rsid w:val="0067039B"/>
    <w:rsid w:val="0068036F"/>
    <w:rsid w:val="00682C6E"/>
    <w:rsid w:val="006831A9"/>
    <w:rsid w:val="006862FD"/>
    <w:rsid w:val="006942E6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06AB"/>
    <w:rsid w:val="00B6733D"/>
    <w:rsid w:val="00B8278E"/>
    <w:rsid w:val="00B9097F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0839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03D8"/>
    <w:rsid w:val="00E46B09"/>
    <w:rsid w:val="00E5221F"/>
    <w:rsid w:val="00E551A5"/>
    <w:rsid w:val="00E55D7D"/>
    <w:rsid w:val="00E631B1"/>
    <w:rsid w:val="00E63B97"/>
    <w:rsid w:val="00E771DC"/>
    <w:rsid w:val="00E875A2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22DF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Herculan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6296</Characters>
  <Application>Microsoft Macintosh Word</Application>
  <DocSecurity>0</DocSecurity>
  <Lines>52</Lines>
  <Paragraphs>12</Paragraphs>
  <ScaleCrop>false</ScaleCrop>
  <Company>Department of Veterans Affairs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Department of Veterans Affairs</cp:lastModifiedBy>
  <cp:revision>2</cp:revision>
  <cp:lastPrinted>2015-10-16T12:41:00Z</cp:lastPrinted>
  <dcterms:created xsi:type="dcterms:W3CDTF">2015-10-16T13:58:00Z</dcterms:created>
  <dcterms:modified xsi:type="dcterms:W3CDTF">2015-10-16T13:58:00Z</dcterms:modified>
</cp:coreProperties>
</file>