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266A2E" w:rsidP="00251629">
      <w:pPr>
        <w:jc w:val="center"/>
        <w:rPr>
          <w:rFonts w:ascii="Herculanum" w:hAnsi="Herculanum"/>
          <w:sz w:val="28"/>
          <w:szCs w:val="17"/>
        </w:rPr>
      </w:pPr>
      <w:r>
        <w:rPr>
          <w:rFonts w:ascii="Herculanum" w:hAnsi="Herculanum"/>
          <w:sz w:val="28"/>
          <w:szCs w:val="17"/>
        </w:rPr>
        <w:t>June 12</w:t>
      </w:r>
      <w:r w:rsidRPr="00266A2E">
        <w:rPr>
          <w:rFonts w:ascii="Herculanum" w:hAnsi="Herculanum"/>
          <w:sz w:val="28"/>
          <w:szCs w:val="17"/>
          <w:vertAlign w:val="superscript"/>
        </w:rPr>
        <w:t>th</w:t>
      </w:r>
      <w:r w:rsidR="00D2489A">
        <w:rPr>
          <w:rFonts w:ascii="Herculanum" w:hAnsi="Herculanum"/>
          <w:sz w:val="28"/>
          <w:szCs w:val="17"/>
        </w:rPr>
        <w:t>,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7649C6" w:rsidRDefault="006E5BEF" w:rsidP="005A46DF">
      <w:pPr>
        <w:rPr>
          <w:rFonts w:ascii="Georgia" w:hAnsi="Georgia"/>
          <w:sz w:val="20"/>
          <w:szCs w:val="17"/>
          <w:u w:val="single"/>
        </w:rPr>
      </w:pPr>
      <w:r w:rsidRPr="006E5BEF">
        <w:rPr>
          <w:rFonts w:ascii="Georgia" w:hAnsi="Georgia"/>
          <w:sz w:val="20"/>
          <w:szCs w:val="17"/>
          <w:u w:val="single"/>
        </w:rPr>
        <w:t>Announcements:</w:t>
      </w:r>
    </w:p>
    <w:p w:rsidR="00FD100F" w:rsidRDefault="00FD100F" w:rsidP="00FD100F">
      <w:pPr>
        <w:pStyle w:val="ListParagraph"/>
        <w:numPr>
          <w:ilvl w:val="0"/>
          <w:numId w:val="40"/>
        </w:numPr>
        <w:rPr>
          <w:rFonts w:ascii="Georgia" w:hAnsi="Georgia"/>
          <w:sz w:val="20"/>
          <w:szCs w:val="17"/>
        </w:rPr>
      </w:pPr>
      <w:r>
        <w:rPr>
          <w:rFonts w:ascii="Georgia" w:hAnsi="Georgia"/>
          <w:sz w:val="20"/>
          <w:szCs w:val="17"/>
        </w:rPr>
        <w:t>Remember to shut down your computer by the end of the day today to save it from the maintenance this weekend</w:t>
      </w:r>
    </w:p>
    <w:p w:rsidR="00FD100F" w:rsidRDefault="00FD100F" w:rsidP="00FD100F">
      <w:pPr>
        <w:pStyle w:val="ListParagraph"/>
        <w:numPr>
          <w:ilvl w:val="0"/>
          <w:numId w:val="40"/>
        </w:numPr>
        <w:rPr>
          <w:rFonts w:ascii="Georgia" w:hAnsi="Georgia"/>
          <w:sz w:val="20"/>
          <w:szCs w:val="17"/>
        </w:rPr>
      </w:pPr>
      <w:r>
        <w:rPr>
          <w:rFonts w:ascii="Georgia" w:hAnsi="Georgia"/>
          <w:sz w:val="20"/>
          <w:szCs w:val="17"/>
        </w:rPr>
        <w:t>DIVBIC meeting, could open doors for DoD funding, dissemination of findings with clinical relevance, hoping to have Boston site, we must continue our scientific efforts while also realizing the importance of communicating these findings to other communities with convergent interests</w:t>
      </w:r>
    </w:p>
    <w:p w:rsidR="00FD100F" w:rsidRDefault="00FD100F" w:rsidP="00FD100F">
      <w:pPr>
        <w:pStyle w:val="ListParagraph"/>
        <w:numPr>
          <w:ilvl w:val="0"/>
          <w:numId w:val="40"/>
        </w:numPr>
        <w:rPr>
          <w:rFonts w:ascii="Georgia" w:hAnsi="Georgia"/>
          <w:sz w:val="20"/>
          <w:szCs w:val="17"/>
        </w:rPr>
      </w:pPr>
      <w:r>
        <w:rPr>
          <w:rFonts w:ascii="Georgia" w:hAnsi="Georgia"/>
          <w:sz w:val="20"/>
          <w:szCs w:val="17"/>
        </w:rPr>
        <w:t>Npr interview earlier this week, public radio international, will air June 17</w:t>
      </w:r>
      <w:r w:rsidRPr="00FD100F">
        <w:rPr>
          <w:rFonts w:ascii="Georgia" w:hAnsi="Georgia"/>
          <w:sz w:val="20"/>
          <w:szCs w:val="17"/>
          <w:vertAlign w:val="superscript"/>
        </w:rPr>
        <w:t>th</w:t>
      </w:r>
      <w:r>
        <w:rPr>
          <w:rFonts w:ascii="Georgia" w:hAnsi="Georgia"/>
          <w:sz w:val="20"/>
          <w:szCs w:val="17"/>
        </w:rPr>
        <w:t xml:space="preserve"> if picked up</w:t>
      </w:r>
    </w:p>
    <w:p w:rsidR="00FD100F" w:rsidRDefault="00FD100F" w:rsidP="00FD100F">
      <w:pPr>
        <w:pStyle w:val="ListParagraph"/>
        <w:numPr>
          <w:ilvl w:val="0"/>
          <w:numId w:val="40"/>
        </w:numPr>
        <w:rPr>
          <w:rFonts w:ascii="Georgia" w:hAnsi="Georgia"/>
          <w:sz w:val="20"/>
          <w:szCs w:val="17"/>
        </w:rPr>
      </w:pPr>
      <w:r>
        <w:rPr>
          <w:rFonts w:ascii="Georgia" w:hAnsi="Georgia"/>
          <w:sz w:val="20"/>
          <w:szCs w:val="17"/>
        </w:rPr>
        <w:t>Lauren will be taking over lab updates from now on</w:t>
      </w:r>
    </w:p>
    <w:p w:rsidR="006E5BEF" w:rsidRPr="00FD100F" w:rsidRDefault="006E5BEF" w:rsidP="00FD100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B779B9" w:rsidRPr="00B779B9" w:rsidRDefault="005A46DF" w:rsidP="00B779B9">
      <w:pPr>
        <w:shd w:val="clear" w:color="auto" w:fill="FFFFFF"/>
        <w:rPr>
          <w:rFonts w:ascii="Georgia" w:hAnsi="Georgia"/>
          <w:sz w:val="20"/>
        </w:rPr>
      </w:pPr>
      <w:r w:rsidRPr="00B779B9">
        <w:rPr>
          <w:rFonts w:ascii="Georgia" w:hAnsi="Georgia"/>
          <w:sz w:val="20"/>
        </w:rPr>
        <w:t>Alex’s Adventures:</w:t>
      </w:r>
      <w:r w:rsidR="006B7338" w:rsidRPr="00B779B9">
        <w:rPr>
          <w:rFonts w:ascii="Georgia" w:hAnsi="Georgia"/>
          <w:sz w:val="20"/>
        </w:rPr>
        <w:t xml:space="preserve"> </w:t>
      </w:r>
      <w:r w:rsidR="00B779B9" w:rsidRPr="00B779B9">
        <w:rPr>
          <w:rFonts w:ascii="Georgia" w:hAnsi="Georgia"/>
          <w:sz w:val="20"/>
        </w:rPr>
        <w:t>CPT with TRT408</w:t>
      </w:r>
    </w:p>
    <w:p w:rsidR="00B779B9" w:rsidRPr="00B779B9" w:rsidRDefault="00B779B9" w:rsidP="00B779B9">
      <w:pPr>
        <w:shd w:val="clear" w:color="auto" w:fill="FFFFFF"/>
        <w:rPr>
          <w:rFonts w:ascii="Georgia" w:hAnsi="Georgia"/>
          <w:sz w:val="20"/>
        </w:rPr>
      </w:pPr>
      <w:r w:rsidRPr="00B779B9">
        <w:rPr>
          <w:rFonts w:ascii="Georgia" w:hAnsi="Georgia"/>
          <w:sz w:val="20"/>
        </w:rPr>
        <w:t>CPT with TRT376</w:t>
      </w:r>
    </w:p>
    <w:p w:rsidR="00B779B9" w:rsidRPr="00B779B9" w:rsidRDefault="00B779B9" w:rsidP="00B779B9">
      <w:pPr>
        <w:shd w:val="clear" w:color="auto" w:fill="FFFFFF"/>
        <w:rPr>
          <w:rFonts w:ascii="Georgia" w:hAnsi="Georgia"/>
          <w:sz w:val="20"/>
        </w:rPr>
      </w:pPr>
      <w:r w:rsidRPr="00B779B9">
        <w:rPr>
          <w:rFonts w:ascii="Georgia" w:hAnsi="Georgia"/>
          <w:sz w:val="20"/>
        </w:rPr>
        <w:t>STEP Home planning with CH</w:t>
      </w:r>
      <w:proofErr w:type="gramStart"/>
      <w:r w:rsidRPr="00B779B9">
        <w:rPr>
          <w:rFonts w:ascii="Georgia" w:hAnsi="Georgia"/>
          <w:sz w:val="20"/>
        </w:rPr>
        <w:t>,CF</w:t>
      </w:r>
      <w:proofErr w:type="gramEnd"/>
      <w:r w:rsidRPr="00B779B9">
        <w:rPr>
          <w:rFonts w:ascii="Georgia" w:hAnsi="Georgia"/>
          <w:sz w:val="20"/>
        </w:rPr>
        <w:t xml:space="preserve"> and MP</w:t>
      </w:r>
    </w:p>
    <w:p w:rsidR="00B779B9" w:rsidRPr="00B779B9" w:rsidRDefault="00B779B9" w:rsidP="00B779B9">
      <w:pPr>
        <w:shd w:val="clear" w:color="auto" w:fill="FFFFFF"/>
        <w:rPr>
          <w:rFonts w:ascii="Georgia" w:hAnsi="Georgia"/>
          <w:sz w:val="20"/>
        </w:rPr>
      </w:pPr>
      <w:r w:rsidRPr="00B779B9">
        <w:rPr>
          <w:rFonts w:ascii="Georgia" w:hAnsi="Georgia"/>
          <w:sz w:val="20"/>
        </w:rPr>
        <w:t>NPR interview planning with TRT408</w:t>
      </w:r>
    </w:p>
    <w:p w:rsidR="00B779B9" w:rsidRPr="00B779B9" w:rsidRDefault="00B779B9" w:rsidP="00B779B9">
      <w:pPr>
        <w:shd w:val="clear" w:color="auto" w:fill="FFFFFF"/>
        <w:rPr>
          <w:rFonts w:ascii="Georgia" w:hAnsi="Georgia"/>
          <w:sz w:val="20"/>
        </w:rPr>
      </w:pPr>
      <w:r w:rsidRPr="00B779B9">
        <w:rPr>
          <w:rFonts w:ascii="Georgia" w:hAnsi="Georgia"/>
          <w:sz w:val="20"/>
        </w:rPr>
        <w:t>Psych interview with TRT234.01</w:t>
      </w:r>
    </w:p>
    <w:p w:rsidR="00B779B9" w:rsidRPr="00B779B9" w:rsidRDefault="00B779B9" w:rsidP="00B779B9">
      <w:pPr>
        <w:shd w:val="clear" w:color="auto" w:fill="FFFFFF"/>
        <w:rPr>
          <w:rFonts w:ascii="Georgia" w:hAnsi="Georgia"/>
          <w:sz w:val="20"/>
        </w:rPr>
      </w:pPr>
      <w:r w:rsidRPr="00B779B9">
        <w:rPr>
          <w:rFonts w:ascii="Georgia" w:hAnsi="Georgia"/>
          <w:sz w:val="20"/>
        </w:rPr>
        <w:t>Meeting with Caregiver Program staff, CH and CF</w:t>
      </w:r>
    </w:p>
    <w:p w:rsidR="0037327D" w:rsidRPr="00B779B9" w:rsidRDefault="00B779B9" w:rsidP="00B779B9">
      <w:pPr>
        <w:shd w:val="clear" w:color="auto" w:fill="FFFFFF"/>
        <w:rPr>
          <w:rFonts w:ascii="Georgia" w:hAnsi="Georgia"/>
          <w:sz w:val="20"/>
        </w:rPr>
      </w:pPr>
      <w:r w:rsidRPr="00B779B9">
        <w:rPr>
          <w:rFonts w:ascii="Georgia" w:hAnsi="Georgia"/>
          <w:sz w:val="20"/>
        </w:rPr>
        <w:t>TRACTS Clinical Services Meeting with Laura Grande, CF and CJ</w:t>
      </w:r>
    </w:p>
    <w:p w:rsidR="005A46DF" w:rsidRPr="006E5BEF" w:rsidRDefault="0037327D" w:rsidP="006B7338">
      <w:pPr>
        <w:shd w:val="clear" w:color="auto" w:fill="FFFFFF"/>
        <w:rPr>
          <w:rFonts w:ascii="Georgia" w:hAnsi="Georgia"/>
          <w:sz w:val="20"/>
        </w:rPr>
      </w:pPr>
      <w:r w:rsidRPr="006E5BEF">
        <w:rPr>
          <w:rFonts w:ascii="Georgia" w:hAnsi="Georgia"/>
          <w:sz w:val="20"/>
        </w:rPr>
        <w:t> </w:t>
      </w:r>
    </w:p>
    <w:p w:rsidR="00B779B9" w:rsidRPr="00B779B9" w:rsidRDefault="005A46DF" w:rsidP="00B779B9">
      <w:pPr>
        <w:rPr>
          <w:rFonts w:ascii="Georgia" w:hAnsi="Georgia"/>
          <w:sz w:val="20"/>
        </w:rPr>
      </w:pPr>
      <w:proofErr w:type="spellStart"/>
      <w:r w:rsidRPr="006E5BEF">
        <w:rPr>
          <w:rFonts w:ascii="Georgia" w:hAnsi="Georgia"/>
          <w:sz w:val="20"/>
        </w:rPr>
        <w:t>Arkadiy’s</w:t>
      </w:r>
      <w:proofErr w:type="spellEnd"/>
      <w:r w:rsidRPr="006E5BEF">
        <w:rPr>
          <w:rFonts w:ascii="Georgia" w:hAnsi="Georgia"/>
          <w:sz w:val="20"/>
        </w:rPr>
        <w:t xml:space="preserve"> Account: </w:t>
      </w:r>
      <w:r w:rsidR="00B779B9" w:rsidRPr="00B779B9">
        <w:rPr>
          <w:rFonts w:ascii="Georgia" w:hAnsi="Georgia"/>
          <w:sz w:val="20"/>
        </w:rPr>
        <w:t>- LDH Consensus work</w:t>
      </w:r>
    </w:p>
    <w:p w:rsidR="00B779B9" w:rsidRPr="00B779B9" w:rsidRDefault="00B779B9" w:rsidP="00B779B9">
      <w:pPr>
        <w:rPr>
          <w:rFonts w:ascii="Georgia" w:hAnsi="Georgia"/>
          <w:sz w:val="20"/>
        </w:rPr>
      </w:pPr>
      <w:r w:rsidRPr="00B779B9">
        <w:rPr>
          <w:rFonts w:ascii="Georgia" w:hAnsi="Georgia"/>
          <w:sz w:val="20"/>
        </w:rPr>
        <w:t>- Schizophrenia section of the IFG paper</w:t>
      </w:r>
    </w:p>
    <w:p w:rsidR="0037327D" w:rsidRPr="006E5BEF" w:rsidRDefault="00B779B9" w:rsidP="0037327D">
      <w:pPr>
        <w:rPr>
          <w:rFonts w:ascii="Georgia" w:hAnsi="Georgia"/>
          <w:sz w:val="20"/>
        </w:rPr>
      </w:pPr>
      <w:r w:rsidRPr="00B779B9">
        <w:rPr>
          <w:rFonts w:ascii="Georgia" w:hAnsi="Georgia"/>
          <w:sz w:val="20"/>
        </w:rPr>
        <w:t xml:space="preserve">- Working on designing </w:t>
      </w:r>
      <w:proofErr w:type="spellStart"/>
      <w:r w:rsidRPr="00B779B9">
        <w:rPr>
          <w:rFonts w:ascii="Georgia" w:hAnsi="Georgia"/>
          <w:sz w:val="20"/>
        </w:rPr>
        <w:t>GradCPT</w:t>
      </w:r>
      <w:proofErr w:type="spellEnd"/>
      <w:r w:rsidRPr="00B779B9">
        <w:rPr>
          <w:rFonts w:ascii="Georgia" w:hAnsi="Georgia"/>
          <w:sz w:val="20"/>
        </w:rPr>
        <w:t xml:space="preserve"> risk/reward study</w:t>
      </w:r>
    </w:p>
    <w:p w:rsidR="005A46DF" w:rsidRPr="006E5BEF" w:rsidRDefault="005A46DF" w:rsidP="005A46DF">
      <w:pPr>
        <w:rPr>
          <w:rFonts w:ascii="Georgia" w:hAnsi="Georgia"/>
          <w:sz w:val="20"/>
        </w:rPr>
      </w:pPr>
    </w:p>
    <w:p w:rsidR="006C5626" w:rsidRDefault="005A46DF" w:rsidP="0037327D">
      <w:pPr>
        <w:rPr>
          <w:rFonts w:ascii="Georgia" w:hAnsi="Georgia"/>
          <w:sz w:val="20"/>
          <w:szCs w:val="17"/>
        </w:rPr>
      </w:pPr>
      <w:proofErr w:type="spellStart"/>
      <w:r w:rsidRPr="006E5BEF">
        <w:rPr>
          <w:rFonts w:ascii="Georgia" w:hAnsi="Georgia"/>
          <w:sz w:val="20"/>
          <w:szCs w:val="17"/>
        </w:rPr>
        <w:t>Cate's</w:t>
      </w:r>
      <w:proofErr w:type="spellEnd"/>
      <w:r w:rsidRPr="006E5BEF">
        <w:rPr>
          <w:rFonts w:ascii="Georgia" w:hAnsi="Georgia"/>
          <w:sz w:val="20"/>
          <w:szCs w:val="17"/>
        </w:rPr>
        <w:t xml:space="preserve"> Collection: </w:t>
      </w:r>
      <w:r w:rsidR="006C5626">
        <w:rPr>
          <w:rFonts w:ascii="Georgia" w:hAnsi="Georgia"/>
          <w:sz w:val="20"/>
          <w:szCs w:val="17"/>
        </w:rPr>
        <w:t xml:space="preserve"> </w:t>
      </w:r>
    </w:p>
    <w:p w:rsidR="004167C8" w:rsidRDefault="004167C8" w:rsidP="0037327D">
      <w:pPr>
        <w:rPr>
          <w:rFonts w:ascii="Georgia" w:hAnsi="Georgia"/>
          <w:sz w:val="20"/>
          <w:szCs w:val="17"/>
        </w:rPr>
      </w:pPr>
    </w:p>
    <w:p w:rsidR="006C5626" w:rsidRDefault="005A46DF" w:rsidP="005A46DF">
      <w:pPr>
        <w:rPr>
          <w:rFonts w:ascii="Georgia" w:hAnsi="Georgia"/>
          <w:sz w:val="20"/>
        </w:rPr>
      </w:pPr>
      <w:r w:rsidRPr="006E5BEF">
        <w:rPr>
          <w:rFonts w:ascii="Georgia" w:hAnsi="Georgia"/>
          <w:sz w:val="20"/>
        </w:rPr>
        <w:t>Chris’ Chronicles</w:t>
      </w:r>
      <w:proofErr w:type="gramStart"/>
      <w:r w:rsidRPr="006E5BEF">
        <w:rPr>
          <w:rFonts w:ascii="Georgia" w:hAnsi="Georgia"/>
          <w:sz w:val="20"/>
        </w:rPr>
        <w:t>:</w:t>
      </w:r>
      <w:r w:rsidR="00DD2C9C" w:rsidRPr="006E5BEF">
        <w:rPr>
          <w:rFonts w:ascii="Georgia" w:hAnsi="Georgia"/>
          <w:sz w:val="20"/>
        </w:rPr>
        <w:t xml:space="preserve"> </w:t>
      </w:r>
      <w:r w:rsidR="0037327D" w:rsidRPr="006E5BEF">
        <w:rPr>
          <w:rFonts w:ascii="Georgia" w:hAnsi="Georgia"/>
          <w:sz w:val="20"/>
        </w:rPr>
        <w:t> </w:t>
      </w:r>
      <w:r w:rsidR="00B779B9" w:rsidRPr="00B779B9">
        <w:rPr>
          <w:rFonts w:ascii="Georgia" w:hAnsi="Georgia"/>
          <w:sz w:val="20"/>
        </w:rPr>
        <w:t> This</w:t>
      </w:r>
      <w:proofErr w:type="gramEnd"/>
      <w:r w:rsidR="00B779B9" w:rsidRPr="00B779B9">
        <w:rPr>
          <w:rFonts w:ascii="Georgia" w:hAnsi="Georgia"/>
          <w:sz w:val="20"/>
        </w:rPr>
        <w:t xml:space="preserve"> week I had  a brief screening visit with a neglect patient and I have a new neglect screening (V0) for today. I did some scoring for the neglect participant I screened. I have been updating session logs for RESPONSE trainings and everyone is doing well and we might have one completed one by next week. I am working on HMS IRB to include all of our approved VA amendments. I am continuing to get </w:t>
      </w:r>
      <w:proofErr w:type="spellStart"/>
      <w:r w:rsidR="00B779B9" w:rsidRPr="00B779B9">
        <w:rPr>
          <w:rFonts w:ascii="Georgia" w:hAnsi="Georgia"/>
          <w:sz w:val="20"/>
        </w:rPr>
        <w:t>ipad</w:t>
      </w:r>
      <w:proofErr w:type="spellEnd"/>
      <w:r w:rsidR="00B779B9" w:rsidRPr="00B779B9">
        <w:rPr>
          <w:rFonts w:ascii="Georgia" w:hAnsi="Georgia"/>
          <w:sz w:val="20"/>
        </w:rPr>
        <w:t xml:space="preserve"> data and have been continuing with analyses. I also prepared for my ICF audit and had it on Thursday.</w:t>
      </w:r>
    </w:p>
    <w:p w:rsidR="005A46DF" w:rsidRPr="006E5BEF" w:rsidRDefault="004167C8" w:rsidP="005A46DF">
      <w:pPr>
        <w:rPr>
          <w:rFonts w:ascii="Georgia" w:hAnsi="Georgia"/>
          <w:sz w:val="20"/>
        </w:rPr>
      </w:pPr>
      <w:r w:rsidRPr="006E5BEF">
        <w:rPr>
          <w:rFonts w:ascii="Georgia" w:hAnsi="Georgia"/>
          <w:sz w:val="20"/>
        </w:rPr>
        <w:t xml:space="preserve"> </w:t>
      </w:r>
    </w:p>
    <w:p w:rsidR="006C5626" w:rsidRDefault="005A46DF" w:rsidP="005A46DF">
      <w:pPr>
        <w:rPr>
          <w:rFonts w:ascii="Georgia" w:hAnsi="Georgia"/>
          <w:sz w:val="20"/>
        </w:rPr>
      </w:pPr>
      <w:proofErr w:type="spellStart"/>
      <w:r w:rsidRPr="006E5BEF">
        <w:rPr>
          <w:rFonts w:ascii="Georgia" w:hAnsi="Georgia"/>
          <w:sz w:val="20"/>
        </w:rPr>
        <w:t>Corbo's</w:t>
      </w:r>
      <w:proofErr w:type="spellEnd"/>
      <w:r w:rsidRPr="006E5BEF">
        <w:rPr>
          <w:rFonts w:ascii="Georgia" w:hAnsi="Georgia"/>
          <w:sz w:val="20"/>
        </w:rPr>
        <w:t xml:space="preserve"> </w:t>
      </w:r>
      <w:proofErr w:type="spellStart"/>
      <w:r w:rsidRPr="006E5BEF">
        <w:rPr>
          <w:rFonts w:ascii="Georgia" w:hAnsi="Georgia"/>
          <w:sz w:val="20"/>
        </w:rPr>
        <w:t>Convo</w:t>
      </w:r>
      <w:proofErr w:type="spellEnd"/>
      <w:r w:rsidRPr="006E5BEF">
        <w:rPr>
          <w:rFonts w:ascii="Georgia" w:hAnsi="Georgia"/>
          <w:sz w:val="20"/>
        </w:rPr>
        <w:t xml:space="preserve">: </w:t>
      </w:r>
      <w:r w:rsidR="00B779B9" w:rsidRPr="00B779B9">
        <w:rPr>
          <w:rFonts w:ascii="Georgia" w:hAnsi="Georgia"/>
          <w:sz w:val="20"/>
        </w:rPr>
        <w:t xml:space="preserve">Prepared the ICF Audit with the help of Ben, Work on </w:t>
      </w:r>
      <w:proofErr w:type="spellStart"/>
      <w:r w:rsidR="00B779B9" w:rsidRPr="00B779B9">
        <w:rPr>
          <w:rFonts w:ascii="Georgia" w:hAnsi="Georgia"/>
          <w:sz w:val="20"/>
        </w:rPr>
        <w:t>HxPain</w:t>
      </w:r>
      <w:proofErr w:type="spellEnd"/>
      <w:r w:rsidR="00B779B9" w:rsidRPr="00B779B9">
        <w:rPr>
          <w:rFonts w:ascii="Georgia" w:hAnsi="Georgia"/>
          <w:sz w:val="20"/>
        </w:rPr>
        <w:t xml:space="preserve"> and Thickness manuscript, work on new ELT variables, TMS training, schedule for summer, one scan</w:t>
      </w:r>
    </w:p>
    <w:p w:rsidR="006C5626" w:rsidRDefault="006C5626" w:rsidP="005A46DF">
      <w:pPr>
        <w:rPr>
          <w:rFonts w:ascii="Georgia" w:hAnsi="Georgia"/>
          <w:sz w:val="20"/>
        </w:rPr>
      </w:pPr>
    </w:p>
    <w:p w:rsidR="005A46DF" w:rsidRPr="006E5BEF" w:rsidRDefault="005A46DF" w:rsidP="005A46DF">
      <w:pPr>
        <w:rPr>
          <w:rFonts w:ascii="Georgia" w:hAnsi="Georgia"/>
          <w:sz w:val="20"/>
          <w:szCs w:val="17"/>
        </w:rPr>
      </w:pPr>
      <w:proofErr w:type="spellStart"/>
      <w:r w:rsidRPr="006E5BEF">
        <w:rPr>
          <w:rFonts w:ascii="Georgia" w:hAnsi="Georgia"/>
          <w:sz w:val="20"/>
          <w:szCs w:val="17"/>
        </w:rPr>
        <w:t>DeGutis</w:t>
      </w:r>
      <w:proofErr w:type="spellEnd"/>
      <w:r w:rsidRPr="006E5BEF">
        <w:rPr>
          <w:rFonts w:ascii="Georgia" w:hAnsi="Georgia"/>
          <w:sz w:val="20"/>
          <w:szCs w:val="17"/>
        </w:rPr>
        <w:t>' Details: </w:t>
      </w:r>
    </w:p>
    <w:p w:rsidR="009F38A8" w:rsidRPr="006E5BEF" w:rsidRDefault="005A46DF" w:rsidP="005A46DF">
      <w:pPr>
        <w:rPr>
          <w:rFonts w:ascii="Georgia" w:hAnsi="Georgia"/>
          <w:sz w:val="20"/>
          <w:szCs w:val="17"/>
        </w:rPr>
      </w:pPr>
      <w:proofErr w:type="spellStart"/>
      <w:r w:rsidRPr="006E5BEF">
        <w:rPr>
          <w:rFonts w:ascii="Georgia" w:hAnsi="Georgia"/>
          <w:sz w:val="20"/>
          <w:szCs w:val="17"/>
        </w:rPr>
        <w:t>Esterman's</w:t>
      </w:r>
      <w:proofErr w:type="spellEnd"/>
      <w:r w:rsidRPr="006E5BEF">
        <w:rPr>
          <w:rFonts w:ascii="Georgia" w:hAnsi="Georgia"/>
          <w:sz w:val="20"/>
          <w:szCs w:val="17"/>
        </w:rPr>
        <w:t xml:space="preserve"> Events: </w:t>
      </w:r>
    </w:p>
    <w:p w:rsidR="00C23831" w:rsidRPr="006E5BEF" w:rsidRDefault="00223548" w:rsidP="005A46DF">
      <w:pPr>
        <w:rPr>
          <w:rFonts w:ascii="Georgia" w:hAnsi="Georgia"/>
          <w:sz w:val="20"/>
          <w:szCs w:val="17"/>
        </w:rPr>
      </w:pPr>
      <w:proofErr w:type="spellStart"/>
      <w:r w:rsidRPr="006E5BEF">
        <w:rPr>
          <w:rFonts w:ascii="Georgia" w:hAnsi="Georgia"/>
          <w:sz w:val="20"/>
          <w:szCs w:val="17"/>
        </w:rPr>
        <w:t>Fitzy</w:t>
      </w:r>
      <w:r w:rsidR="009F38A8" w:rsidRPr="006E5BEF">
        <w:rPr>
          <w:rFonts w:ascii="Georgia" w:hAnsi="Georgia"/>
          <w:sz w:val="20"/>
          <w:szCs w:val="17"/>
        </w:rPr>
        <w:t>’s</w:t>
      </w:r>
      <w:proofErr w:type="spellEnd"/>
      <w:r w:rsidR="009F38A8" w:rsidRPr="006E5BEF">
        <w:rPr>
          <w:rFonts w:ascii="Georgia" w:hAnsi="Georgia"/>
          <w:sz w:val="20"/>
          <w:szCs w:val="17"/>
        </w:rPr>
        <w:t xml:space="preserve"> Facts</w:t>
      </w:r>
      <w:r w:rsidRPr="006E5BEF">
        <w:rPr>
          <w:rFonts w:ascii="Georgia" w:hAnsi="Georgia"/>
          <w:sz w:val="20"/>
          <w:szCs w:val="17"/>
        </w:rPr>
        <w:t xml:space="preserve">: </w:t>
      </w:r>
    </w:p>
    <w:p w:rsidR="004167C8" w:rsidRDefault="00C23831" w:rsidP="005A46DF">
      <w:pPr>
        <w:rPr>
          <w:rFonts w:ascii="Georgia" w:hAnsi="Georgia"/>
          <w:sz w:val="20"/>
          <w:szCs w:val="17"/>
        </w:rPr>
      </w:pPr>
      <w:r w:rsidRPr="006E5BEF">
        <w:rPr>
          <w:rFonts w:ascii="Georgia" w:hAnsi="Georgia"/>
          <w:sz w:val="20"/>
          <w:szCs w:val="17"/>
        </w:rPr>
        <w:t>Francesca:</w:t>
      </w:r>
      <w:r w:rsidR="00A434A8" w:rsidRPr="006E5BEF">
        <w:rPr>
          <w:rFonts w:ascii="Georgia" w:hAnsi="Georgia"/>
          <w:sz w:val="20"/>
          <w:szCs w:val="17"/>
        </w:rPr>
        <w:t xml:space="preserve"> </w:t>
      </w:r>
    </w:p>
    <w:p w:rsidR="005A46DF" w:rsidRPr="006E5BEF" w:rsidRDefault="005A46DF" w:rsidP="005A46DF">
      <w:pPr>
        <w:rPr>
          <w:rFonts w:ascii="Georgia" w:hAnsi="Georgia"/>
          <w:sz w:val="20"/>
          <w:szCs w:val="17"/>
        </w:rPr>
      </w:pPr>
    </w:p>
    <w:p w:rsidR="004167C8" w:rsidRDefault="005A46DF" w:rsidP="005A46DF">
      <w:pPr>
        <w:rPr>
          <w:rFonts w:ascii="Georgia" w:hAnsi="Georgia"/>
          <w:sz w:val="20"/>
        </w:rPr>
      </w:pPr>
      <w:proofErr w:type="spellStart"/>
      <w:r w:rsidRPr="006E5BEF">
        <w:rPr>
          <w:rFonts w:ascii="Georgia" w:hAnsi="Georgia"/>
          <w:sz w:val="20"/>
        </w:rPr>
        <w:t>Gibian’s</w:t>
      </w:r>
      <w:proofErr w:type="spellEnd"/>
      <w:r w:rsidRPr="006E5BEF">
        <w:rPr>
          <w:rFonts w:ascii="Georgia" w:hAnsi="Georgia"/>
          <w:sz w:val="20"/>
        </w:rPr>
        <w:t xml:space="preserve"> Gibberish: </w:t>
      </w:r>
      <w:r w:rsidR="00B779B9">
        <w:rPr>
          <w:rFonts w:ascii="Georgia" w:hAnsi="Georgia"/>
          <w:sz w:val="20"/>
        </w:rPr>
        <w:t xml:space="preserve">preparation to leave, scoring, rescheduling, </w:t>
      </w:r>
      <w:proofErr w:type="gramStart"/>
      <w:r w:rsidR="00B779B9">
        <w:rPr>
          <w:rFonts w:ascii="Georgia" w:hAnsi="Georgia"/>
          <w:sz w:val="20"/>
        </w:rPr>
        <w:t>standard</w:t>
      </w:r>
      <w:proofErr w:type="gramEnd"/>
      <w:r w:rsidR="00B779B9">
        <w:rPr>
          <w:rFonts w:ascii="Georgia" w:hAnsi="Georgia"/>
          <w:sz w:val="20"/>
        </w:rPr>
        <w:t xml:space="preserve"> operating procedures for </w:t>
      </w:r>
      <w:proofErr w:type="spellStart"/>
      <w:r w:rsidR="00B779B9">
        <w:rPr>
          <w:rFonts w:ascii="Georgia" w:hAnsi="Georgia"/>
          <w:sz w:val="20"/>
        </w:rPr>
        <w:t>Ariye</w:t>
      </w:r>
      <w:proofErr w:type="spellEnd"/>
      <w:r w:rsidR="00B779B9">
        <w:rPr>
          <w:rFonts w:ascii="Georgia" w:hAnsi="Georgia"/>
          <w:sz w:val="20"/>
        </w:rPr>
        <w:t>, tested for TRACTS</w:t>
      </w:r>
    </w:p>
    <w:p w:rsidR="005A46DF" w:rsidRPr="006E5BEF" w:rsidRDefault="005A46DF" w:rsidP="005A46DF">
      <w:pPr>
        <w:rPr>
          <w:rFonts w:ascii="Georgia" w:hAnsi="Georgia"/>
          <w:sz w:val="20"/>
        </w:rPr>
      </w:pPr>
    </w:p>
    <w:p w:rsidR="008352FF" w:rsidRPr="006E5BEF" w:rsidRDefault="005A46DF" w:rsidP="005A46DF">
      <w:pPr>
        <w:rPr>
          <w:rFonts w:ascii="Georgia" w:hAnsi="Georgia"/>
          <w:sz w:val="20"/>
          <w:szCs w:val="17"/>
        </w:rPr>
      </w:pPr>
      <w:r w:rsidRPr="006E5BEF">
        <w:rPr>
          <w:rFonts w:ascii="Georgia" w:hAnsi="Georgia"/>
          <w:sz w:val="20"/>
          <w:szCs w:val="17"/>
        </w:rPr>
        <w:t>Grande's Going-</w:t>
      </w:r>
      <w:proofErr w:type="spellStart"/>
      <w:r w:rsidRPr="006E5BEF">
        <w:rPr>
          <w:rFonts w:ascii="Georgia" w:hAnsi="Georgia"/>
          <w:sz w:val="20"/>
          <w:szCs w:val="17"/>
        </w:rPr>
        <w:t>Ons</w:t>
      </w:r>
      <w:proofErr w:type="spellEnd"/>
      <w:r w:rsidRPr="006E5BEF">
        <w:rPr>
          <w:rFonts w:ascii="Georgia" w:hAnsi="Georgia"/>
          <w:sz w:val="20"/>
          <w:szCs w:val="17"/>
        </w:rPr>
        <w:t>:  </w:t>
      </w:r>
    </w:p>
    <w:p w:rsidR="00E63B97" w:rsidRPr="006E5BEF" w:rsidRDefault="00E63B97" w:rsidP="00887EA4">
      <w:pPr>
        <w:rPr>
          <w:rFonts w:ascii="Georgia" w:hAnsi="Georgia"/>
          <w:sz w:val="20"/>
          <w:szCs w:val="17"/>
        </w:rPr>
      </w:pPr>
    </w:p>
    <w:p w:rsidR="00887EA4" w:rsidRPr="006E5BEF" w:rsidRDefault="005A46DF" w:rsidP="00887EA4">
      <w:pPr>
        <w:rPr>
          <w:rFonts w:ascii="Georgia" w:hAnsi="Georgia"/>
          <w:sz w:val="20"/>
          <w:szCs w:val="17"/>
        </w:rPr>
      </w:pPr>
      <w:proofErr w:type="spellStart"/>
      <w:r w:rsidRPr="006E5BEF">
        <w:rPr>
          <w:rFonts w:ascii="Georgia" w:hAnsi="Georgia"/>
          <w:sz w:val="20"/>
          <w:szCs w:val="17"/>
        </w:rPr>
        <w:t>Hursh’s</w:t>
      </w:r>
      <w:proofErr w:type="spellEnd"/>
      <w:r w:rsidRPr="006E5BEF">
        <w:rPr>
          <w:rFonts w:ascii="Georgia" w:hAnsi="Georgia"/>
          <w:sz w:val="20"/>
          <w:szCs w:val="17"/>
        </w:rPr>
        <w:t xml:space="preserve"> Highlights: </w:t>
      </w:r>
      <w:r w:rsidR="004167C8" w:rsidRPr="006E5BEF">
        <w:rPr>
          <w:rFonts w:ascii="Georgia" w:hAnsi="Georgia"/>
          <w:sz w:val="20"/>
          <w:szCs w:val="17"/>
        </w:rPr>
        <w:t xml:space="preserve"> </w:t>
      </w:r>
      <w:r w:rsidR="00B779B9" w:rsidRPr="00B779B9">
        <w:rPr>
          <w:rFonts w:ascii="Georgia" w:hAnsi="Georgia"/>
          <w:sz w:val="20"/>
          <w:szCs w:val="17"/>
        </w:rPr>
        <w:t>Core B and VR ICF audits, VR continuing review, STEP Home planning</w:t>
      </w:r>
    </w:p>
    <w:p w:rsidR="005A46DF" w:rsidRPr="006E5BEF" w:rsidRDefault="005A46DF" w:rsidP="005A46DF">
      <w:pPr>
        <w:rPr>
          <w:rFonts w:ascii="Georgia" w:hAnsi="Georgia"/>
          <w:sz w:val="20"/>
          <w:szCs w:val="17"/>
        </w:rPr>
      </w:pPr>
    </w:p>
    <w:p w:rsidR="006C5626" w:rsidRDefault="0037327D" w:rsidP="001F5BF4">
      <w:pPr>
        <w:rPr>
          <w:rFonts w:ascii="Georgia" w:hAnsi="Georgia"/>
          <w:sz w:val="20"/>
        </w:rPr>
      </w:pPr>
      <w:r w:rsidRPr="006E5BEF">
        <w:rPr>
          <w:rFonts w:ascii="Georgia" w:hAnsi="Georgia"/>
          <w:sz w:val="20"/>
        </w:rPr>
        <w:t xml:space="preserve">Jackson’s Jive: </w:t>
      </w:r>
      <w:r w:rsidR="00B779B9" w:rsidRPr="00B779B9">
        <w:rPr>
          <w:rFonts w:ascii="Georgia" w:hAnsi="Georgia"/>
          <w:sz w:val="20"/>
        </w:rPr>
        <w:t>TRT399.01 and TRT458, NSI paper w/</w:t>
      </w:r>
      <w:proofErr w:type="spellStart"/>
      <w:r w:rsidR="00B779B9" w:rsidRPr="00B779B9">
        <w:rPr>
          <w:rFonts w:ascii="Georgia" w:hAnsi="Georgia"/>
          <w:sz w:val="20"/>
        </w:rPr>
        <w:t>Jenn</w:t>
      </w:r>
      <w:proofErr w:type="spellEnd"/>
      <w:r w:rsidR="00B779B9" w:rsidRPr="00B779B9">
        <w:rPr>
          <w:rFonts w:ascii="Georgia" w:hAnsi="Georgia"/>
          <w:sz w:val="20"/>
        </w:rPr>
        <w:t xml:space="preserve"> &amp; Leslie, manuscript with Brian Marx’s group</w:t>
      </w:r>
    </w:p>
    <w:p w:rsidR="0037327D" w:rsidRPr="006E5BEF" w:rsidRDefault="0037327D" w:rsidP="001F5BF4">
      <w:pPr>
        <w:rPr>
          <w:rFonts w:ascii="Georgia" w:hAnsi="Georgia"/>
          <w:sz w:val="20"/>
        </w:rPr>
      </w:pPr>
    </w:p>
    <w:p w:rsidR="00FD100F" w:rsidRPr="00FD100F" w:rsidRDefault="005A46DF" w:rsidP="00FD100F">
      <w:pPr>
        <w:rPr>
          <w:rFonts w:ascii="Georgia" w:hAnsi="Georgia"/>
          <w:sz w:val="20"/>
        </w:rPr>
      </w:pPr>
      <w:proofErr w:type="spellStart"/>
      <w:r w:rsidRPr="006E5BEF">
        <w:rPr>
          <w:rFonts w:ascii="Georgia" w:hAnsi="Georgia"/>
          <w:sz w:val="20"/>
        </w:rPr>
        <w:t>Jenn’s</w:t>
      </w:r>
      <w:proofErr w:type="spellEnd"/>
      <w:r w:rsidRPr="006E5BEF">
        <w:rPr>
          <w:rFonts w:ascii="Georgia" w:hAnsi="Georgia"/>
          <w:sz w:val="20"/>
        </w:rPr>
        <w:t xml:space="preserve"> Jingle: </w:t>
      </w:r>
      <w:r w:rsidR="00FD100F" w:rsidRPr="00FD100F">
        <w:rPr>
          <w:rFonts w:ascii="Georgia" w:hAnsi="Georgia"/>
          <w:sz w:val="20"/>
        </w:rPr>
        <w:t xml:space="preserve">TRACTS—revising modified and working on new </w:t>
      </w:r>
      <w:proofErr w:type="spellStart"/>
      <w:r w:rsidR="00FD100F" w:rsidRPr="00FD100F">
        <w:rPr>
          <w:rFonts w:ascii="Georgia" w:hAnsi="Georgia"/>
          <w:sz w:val="20"/>
        </w:rPr>
        <w:t>teleforms</w:t>
      </w:r>
      <w:proofErr w:type="spellEnd"/>
      <w:r w:rsidR="00FD100F" w:rsidRPr="00FD100F">
        <w:rPr>
          <w:rFonts w:ascii="Georgia" w:hAnsi="Georgia"/>
          <w:sz w:val="20"/>
        </w:rPr>
        <w:t xml:space="preserve"> with MAVERIC, LDH verification and entry, reviewed and submitted majority of April </w:t>
      </w:r>
      <w:proofErr w:type="spellStart"/>
      <w:r w:rsidR="00FD100F" w:rsidRPr="00FD100F">
        <w:rPr>
          <w:rFonts w:ascii="Georgia" w:hAnsi="Georgia"/>
          <w:sz w:val="20"/>
        </w:rPr>
        <w:t>teleforms</w:t>
      </w:r>
      <w:proofErr w:type="spellEnd"/>
      <w:r w:rsidR="00FD100F" w:rsidRPr="00FD100F">
        <w:rPr>
          <w:rFonts w:ascii="Georgia" w:hAnsi="Georgia"/>
          <w:sz w:val="20"/>
        </w:rPr>
        <w:t xml:space="preserve">, meeting with Suzanne </w:t>
      </w:r>
      <w:proofErr w:type="spellStart"/>
      <w:r w:rsidR="00FD100F" w:rsidRPr="00FD100F">
        <w:rPr>
          <w:rFonts w:ascii="Georgia" w:hAnsi="Georgia"/>
          <w:sz w:val="20"/>
        </w:rPr>
        <w:t>Pineles</w:t>
      </w:r>
      <w:proofErr w:type="spellEnd"/>
      <w:r w:rsidR="00FD100F" w:rsidRPr="00FD100F">
        <w:rPr>
          <w:rFonts w:ascii="Georgia" w:hAnsi="Georgia"/>
          <w:sz w:val="20"/>
        </w:rPr>
        <w:t xml:space="preserve"> and Kate Iverson for next set of analyses for grant, met with Bill and Colleen for NSI paper, preparing for data update through 450, set up conference call with VINCI next Monday to discuss data repository; </w:t>
      </w:r>
      <w:proofErr w:type="spellStart"/>
      <w:r w:rsidR="00FD100F" w:rsidRPr="00FD100F">
        <w:rPr>
          <w:rFonts w:ascii="Georgia" w:hAnsi="Georgia"/>
          <w:sz w:val="20"/>
        </w:rPr>
        <w:t>Avanir</w:t>
      </w:r>
      <w:proofErr w:type="spellEnd"/>
      <w:r w:rsidR="00FD100F" w:rsidRPr="00FD100F">
        <w:rPr>
          <w:rFonts w:ascii="Georgia" w:hAnsi="Georgia"/>
          <w:sz w:val="20"/>
        </w:rPr>
        <w:t xml:space="preserve">—issue of data release of individual level data for </w:t>
      </w:r>
      <w:proofErr w:type="spellStart"/>
      <w:r w:rsidR="00FD100F" w:rsidRPr="00FD100F">
        <w:rPr>
          <w:rFonts w:ascii="Georgia" w:hAnsi="Georgia"/>
          <w:sz w:val="20"/>
        </w:rPr>
        <w:t>Plos</w:t>
      </w:r>
      <w:proofErr w:type="spellEnd"/>
      <w:r w:rsidR="00FD100F" w:rsidRPr="00FD100F">
        <w:rPr>
          <w:rFonts w:ascii="Georgia" w:hAnsi="Georgia"/>
          <w:sz w:val="20"/>
        </w:rPr>
        <w:t xml:space="preserve"> one submission of paper 2</w:t>
      </w:r>
    </w:p>
    <w:p w:rsidR="009F38A8" w:rsidRPr="006E5BEF" w:rsidRDefault="009F38A8" w:rsidP="005A46DF">
      <w:pPr>
        <w:rPr>
          <w:rFonts w:ascii="Georgia" w:hAnsi="Georgia"/>
          <w:sz w:val="20"/>
        </w:rPr>
      </w:pPr>
    </w:p>
    <w:p w:rsidR="0037327D" w:rsidRPr="006E5BEF" w:rsidRDefault="009F38A8" w:rsidP="005A46DF">
      <w:pPr>
        <w:rPr>
          <w:rFonts w:ascii="Georgia" w:hAnsi="Georgia"/>
          <w:sz w:val="20"/>
        </w:rPr>
      </w:pPr>
      <w:proofErr w:type="spellStart"/>
      <w:r w:rsidRPr="006E5BEF">
        <w:rPr>
          <w:rFonts w:ascii="Georgia" w:hAnsi="Georgia"/>
          <w:sz w:val="20"/>
        </w:rPr>
        <w:t>Leritz’s</w:t>
      </w:r>
      <w:proofErr w:type="spellEnd"/>
      <w:r w:rsidRPr="006E5BEF">
        <w:rPr>
          <w:rFonts w:ascii="Georgia" w:hAnsi="Georgia"/>
          <w:sz w:val="20"/>
        </w:rPr>
        <w:t xml:space="preserve"> Lowdown:</w:t>
      </w:r>
    </w:p>
    <w:p w:rsidR="005A46DF" w:rsidRPr="006E5BEF" w:rsidRDefault="005A46DF" w:rsidP="005A46DF">
      <w:pPr>
        <w:rPr>
          <w:rFonts w:ascii="Georgia" w:hAnsi="Georgia"/>
          <w:sz w:val="20"/>
        </w:rPr>
      </w:pPr>
    </w:p>
    <w:p w:rsidR="007649C6" w:rsidRPr="007649C6" w:rsidRDefault="00E1756A" w:rsidP="007649C6">
      <w:pPr>
        <w:rPr>
          <w:rFonts w:ascii="Georgia" w:hAnsi="Georgia"/>
          <w:sz w:val="20"/>
        </w:rPr>
      </w:pPr>
      <w:r w:rsidRPr="006E5BEF">
        <w:rPr>
          <w:rFonts w:ascii="Georgia" w:hAnsi="Georgia"/>
          <w:sz w:val="20"/>
        </w:rPr>
        <w:t>Mallory’s Moments:</w:t>
      </w:r>
      <w:r w:rsidR="00CF659C" w:rsidRPr="006E5BEF">
        <w:rPr>
          <w:rFonts w:ascii="Georgia" w:hAnsi="Georgia"/>
          <w:sz w:val="20"/>
        </w:rPr>
        <w:t xml:space="preserve"> </w:t>
      </w:r>
      <w:r w:rsidR="00B779B9" w:rsidRPr="00B779B9">
        <w:rPr>
          <w:rFonts w:ascii="Georgia" w:hAnsi="Georgia"/>
          <w:sz w:val="20"/>
        </w:rPr>
        <w:t>This week I have been working on a revision for our PD paper, I have been working on the reward paper, I have been entering data and scheduling for BRAVE, and working on the Harvard IRB</w:t>
      </w:r>
    </w:p>
    <w:p w:rsidR="005A46DF" w:rsidRPr="006E5BEF" w:rsidRDefault="005A46DF" w:rsidP="005A46DF">
      <w:pPr>
        <w:rPr>
          <w:rFonts w:ascii="Georgia" w:hAnsi="Georgia"/>
          <w:sz w:val="20"/>
        </w:rPr>
      </w:pPr>
    </w:p>
    <w:p w:rsidR="007649C6" w:rsidRDefault="005A46DF" w:rsidP="005A46DF">
      <w:pPr>
        <w:rPr>
          <w:rFonts w:ascii="Georgia" w:hAnsi="Georgia"/>
          <w:sz w:val="20"/>
        </w:rPr>
      </w:pPr>
      <w:r w:rsidRPr="006E5BEF">
        <w:rPr>
          <w:rFonts w:ascii="Georgia" w:hAnsi="Georgia"/>
          <w:sz w:val="20"/>
        </w:rPr>
        <w:t>Meghan’s Missive:</w:t>
      </w:r>
      <w:r w:rsidR="0043390A" w:rsidRPr="006E5BEF">
        <w:rPr>
          <w:rFonts w:ascii="Georgia" w:hAnsi="Georgia"/>
          <w:sz w:val="20"/>
        </w:rPr>
        <w:t xml:space="preserve"> </w:t>
      </w:r>
    </w:p>
    <w:p w:rsidR="007649C6" w:rsidRDefault="007649C6" w:rsidP="005A46DF">
      <w:pPr>
        <w:rPr>
          <w:rFonts w:ascii="Georgia" w:hAnsi="Georgia"/>
          <w:sz w:val="20"/>
        </w:rPr>
      </w:pPr>
      <w:r>
        <w:rPr>
          <w:rFonts w:ascii="Georgia" w:hAnsi="Georgia"/>
          <w:sz w:val="20"/>
        </w:rPr>
        <w:t>Melissa’s Musings:</w:t>
      </w:r>
    </w:p>
    <w:p w:rsidR="00E63B97" w:rsidRPr="006E5BEF" w:rsidRDefault="00E63B97" w:rsidP="005A46DF">
      <w:pPr>
        <w:rPr>
          <w:rFonts w:ascii="Georgia" w:hAnsi="Georgia"/>
          <w:sz w:val="20"/>
          <w:szCs w:val="17"/>
        </w:rPr>
      </w:pPr>
    </w:p>
    <w:p w:rsidR="0037327D" w:rsidRPr="006E5BEF" w:rsidRDefault="00E63B97" w:rsidP="0037327D">
      <w:pPr>
        <w:rPr>
          <w:rFonts w:ascii="Georgia" w:hAnsi="Georgia"/>
          <w:sz w:val="20"/>
          <w:szCs w:val="17"/>
        </w:rPr>
      </w:pPr>
      <w:r w:rsidRPr="006E5BEF">
        <w:rPr>
          <w:rFonts w:ascii="Georgia" w:hAnsi="Georgia"/>
          <w:sz w:val="20"/>
          <w:szCs w:val="17"/>
        </w:rPr>
        <w:t xml:space="preserve">Michelle's Marvels: </w:t>
      </w:r>
      <w:r w:rsidR="00B779B9" w:rsidRPr="00B779B9">
        <w:rPr>
          <w:rFonts w:ascii="Georgia" w:hAnsi="Georgia"/>
          <w:sz w:val="20"/>
          <w:szCs w:val="17"/>
        </w:rPr>
        <w:t xml:space="preserve">I worked on figuring out the </w:t>
      </w:r>
      <w:proofErr w:type="spellStart"/>
      <w:r w:rsidR="00B779B9" w:rsidRPr="00B779B9">
        <w:rPr>
          <w:rFonts w:ascii="Georgia" w:hAnsi="Georgia"/>
          <w:sz w:val="20"/>
          <w:szCs w:val="17"/>
        </w:rPr>
        <w:t>tRNS</w:t>
      </w:r>
      <w:proofErr w:type="spellEnd"/>
      <w:r w:rsidR="00B779B9" w:rsidRPr="00B779B9">
        <w:rPr>
          <w:rFonts w:ascii="Georgia" w:hAnsi="Georgia"/>
          <w:sz w:val="20"/>
          <w:szCs w:val="17"/>
        </w:rPr>
        <w:t xml:space="preserve"> study we are going to start soon, we practiced </w:t>
      </w:r>
      <w:proofErr w:type="spellStart"/>
      <w:r w:rsidR="00B779B9" w:rsidRPr="00B779B9">
        <w:rPr>
          <w:rFonts w:ascii="Georgia" w:hAnsi="Georgia"/>
          <w:sz w:val="20"/>
          <w:szCs w:val="17"/>
        </w:rPr>
        <w:t>tRNS</w:t>
      </w:r>
      <w:proofErr w:type="spellEnd"/>
      <w:r w:rsidR="00B779B9" w:rsidRPr="00B779B9">
        <w:rPr>
          <w:rFonts w:ascii="Georgia" w:hAnsi="Georgia"/>
          <w:sz w:val="20"/>
          <w:szCs w:val="17"/>
        </w:rPr>
        <w:t xml:space="preserve"> on Mike on Friday, I am scheduling a bunch of scans, and I plan on scanning 6 people on Friday, I ran a midsession for BRAVE, looked at the TBS data, and created a TRNS manual </w:t>
      </w:r>
    </w:p>
    <w:p w:rsidR="008352FF" w:rsidRPr="006E5BEF" w:rsidRDefault="008352FF" w:rsidP="005A46DF">
      <w:pPr>
        <w:rPr>
          <w:rFonts w:ascii="Georgia" w:hAnsi="Georgia"/>
          <w:sz w:val="20"/>
        </w:rPr>
      </w:pPr>
    </w:p>
    <w:p w:rsidR="005A46DF" w:rsidRPr="006E5BEF" w:rsidRDefault="008352FF" w:rsidP="005A46DF">
      <w:pPr>
        <w:rPr>
          <w:rFonts w:ascii="Georgia" w:hAnsi="Georgia"/>
          <w:sz w:val="20"/>
        </w:rPr>
      </w:pPr>
      <w:r w:rsidRPr="006E5BEF">
        <w:rPr>
          <w:rFonts w:ascii="Georgia" w:hAnsi="Georgia"/>
          <w:sz w:val="20"/>
        </w:rPr>
        <w:t>Nordstrom’s Notes:</w:t>
      </w:r>
    </w:p>
    <w:p w:rsidR="00497D7A" w:rsidRPr="00497D7A" w:rsidRDefault="005A46DF" w:rsidP="00497D7A">
      <w:pPr>
        <w:rPr>
          <w:rFonts w:ascii="Georgia" w:hAnsi="Georgia"/>
          <w:sz w:val="20"/>
        </w:rPr>
      </w:pPr>
      <w:r w:rsidRPr="006E5BEF">
        <w:rPr>
          <w:rFonts w:ascii="Georgia" w:hAnsi="Georgia"/>
          <w:sz w:val="20"/>
        </w:rPr>
        <w:t xml:space="preserve">Powell’s Points: </w:t>
      </w:r>
    </w:p>
    <w:p w:rsidR="005A46DF" w:rsidRPr="006E5BEF" w:rsidRDefault="005A46DF" w:rsidP="005A46DF">
      <w:pPr>
        <w:rPr>
          <w:rFonts w:ascii="Georgia" w:hAnsi="Georgia"/>
          <w:sz w:val="20"/>
        </w:rPr>
      </w:pPr>
    </w:p>
    <w:p w:rsidR="006C5626" w:rsidRDefault="005A46DF" w:rsidP="005A46DF">
      <w:pPr>
        <w:rPr>
          <w:rFonts w:ascii="Georgia" w:hAnsi="Georgia"/>
          <w:sz w:val="20"/>
        </w:rPr>
      </w:pPr>
      <w:proofErr w:type="spellStart"/>
      <w:r w:rsidRPr="006E5BEF">
        <w:rPr>
          <w:rFonts w:ascii="Georgia" w:hAnsi="Georgia"/>
          <w:sz w:val="20"/>
        </w:rPr>
        <w:t>Radigan’s</w:t>
      </w:r>
      <w:proofErr w:type="spellEnd"/>
      <w:r w:rsidRPr="006E5BEF">
        <w:rPr>
          <w:rFonts w:ascii="Georgia" w:hAnsi="Georgia"/>
          <w:sz w:val="20"/>
        </w:rPr>
        <w:t xml:space="preserve"> Rants:</w:t>
      </w:r>
      <w:r w:rsidR="00CF659C" w:rsidRPr="006E5BEF">
        <w:rPr>
          <w:rFonts w:ascii="Georgia" w:hAnsi="Georgia"/>
          <w:sz w:val="20"/>
        </w:rPr>
        <w:t xml:space="preserve"> </w:t>
      </w:r>
      <w:r w:rsidR="00B779B9" w:rsidRPr="00B779B9">
        <w:rPr>
          <w:rFonts w:ascii="Georgia" w:hAnsi="Georgia"/>
          <w:sz w:val="20"/>
        </w:rPr>
        <w:t xml:space="preserve">FDG </w:t>
      </w:r>
      <w:proofErr w:type="gramStart"/>
      <w:r w:rsidR="00B779B9" w:rsidRPr="00B779B9">
        <w:rPr>
          <w:rFonts w:ascii="Georgia" w:hAnsi="Georgia"/>
          <w:sz w:val="20"/>
        </w:rPr>
        <w:t>pet</w:t>
      </w:r>
      <w:proofErr w:type="gramEnd"/>
      <w:r w:rsidR="00B779B9" w:rsidRPr="00B779B9">
        <w:rPr>
          <w:rFonts w:ascii="Georgia" w:hAnsi="Georgia"/>
          <w:sz w:val="20"/>
        </w:rPr>
        <w:t xml:space="preserve"> scan, tracts testing, processing </w:t>
      </w:r>
      <w:proofErr w:type="spellStart"/>
      <w:r w:rsidR="00B779B9" w:rsidRPr="00B779B9">
        <w:rPr>
          <w:rFonts w:ascii="Georgia" w:hAnsi="Georgia"/>
          <w:sz w:val="20"/>
        </w:rPr>
        <w:t>greif</w:t>
      </w:r>
      <w:proofErr w:type="spellEnd"/>
      <w:r w:rsidR="00B779B9" w:rsidRPr="00B779B9">
        <w:rPr>
          <w:rFonts w:ascii="Georgia" w:hAnsi="Georgia"/>
          <w:sz w:val="20"/>
        </w:rPr>
        <w:t xml:space="preserve"> over Molly's departure, working on BAT-L data</w:t>
      </w:r>
    </w:p>
    <w:p w:rsidR="00C23831" w:rsidRPr="006E5BEF" w:rsidRDefault="00C23831" w:rsidP="005A46DF">
      <w:pPr>
        <w:rPr>
          <w:rFonts w:ascii="Georgia" w:hAnsi="Georgia"/>
          <w:sz w:val="20"/>
        </w:rPr>
      </w:pPr>
    </w:p>
    <w:p w:rsidR="00CF659C" w:rsidRPr="006E5BEF" w:rsidRDefault="00C23831" w:rsidP="005A46DF">
      <w:pPr>
        <w:rPr>
          <w:rFonts w:ascii="Georgia" w:hAnsi="Georgia"/>
          <w:sz w:val="20"/>
        </w:rPr>
      </w:pPr>
      <w:r w:rsidRPr="006E5BEF">
        <w:rPr>
          <w:rFonts w:ascii="Georgia" w:hAnsi="Georgia"/>
          <w:sz w:val="20"/>
        </w:rPr>
        <w:t>Randall’s Riff-Raff:</w:t>
      </w:r>
      <w:r w:rsidR="006B7338" w:rsidRPr="006E5BEF">
        <w:rPr>
          <w:rFonts w:ascii="Georgia" w:hAnsi="Georgia"/>
          <w:sz w:val="20"/>
        </w:rPr>
        <w:t xml:space="preserve"> </w:t>
      </w:r>
    </w:p>
    <w:p w:rsidR="005A46DF" w:rsidRPr="006E5BEF" w:rsidRDefault="005A46DF" w:rsidP="005A46DF">
      <w:pPr>
        <w:rPr>
          <w:rFonts w:ascii="Georgia" w:hAnsi="Georgia"/>
          <w:sz w:val="20"/>
        </w:rPr>
      </w:pPr>
      <w:r w:rsidRPr="006E5BEF">
        <w:rPr>
          <w:rFonts w:ascii="Georgia" w:hAnsi="Georgia"/>
          <w:sz w:val="20"/>
        </w:rPr>
        <w:t>Spielberg's Spiel:</w:t>
      </w:r>
    </w:p>
    <w:p w:rsidR="00FD100F" w:rsidRDefault="005A46DF" w:rsidP="005A46DF">
      <w:pPr>
        <w:rPr>
          <w:rFonts w:ascii="Georgia" w:hAnsi="Georgia"/>
          <w:sz w:val="20"/>
        </w:rPr>
      </w:pPr>
      <w:r w:rsidRPr="006E5BEF">
        <w:rPr>
          <w:rFonts w:ascii="Georgia" w:hAnsi="Georgia"/>
          <w:sz w:val="20"/>
        </w:rPr>
        <w:t>Trotter’s Tales:</w:t>
      </w:r>
      <w:r w:rsidR="00B141F0" w:rsidRPr="006E5BEF">
        <w:rPr>
          <w:rFonts w:ascii="Georgia" w:hAnsi="Georgia"/>
          <w:sz w:val="20"/>
        </w:rPr>
        <w:t xml:space="preserve"> </w:t>
      </w:r>
    </w:p>
    <w:p w:rsidR="00223548" w:rsidRPr="006E5BEF" w:rsidRDefault="00223548" w:rsidP="005A46DF">
      <w:pPr>
        <w:rPr>
          <w:rFonts w:ascii="Georgia" w:hAnsi="Georgia"/>
          <w:sz w:val="20"/>
        </w:rPr>
      </w:pPr>
    </w:p>
    <w:p w:rsidR="00FD100F" w:rsidRPr="00FD100F" w:rsidRDefault="00223548" w:rsidP="00FD100F">
      <w:pPr>
        <w:rPr>
          <w:rFonts w:ascii="Georgia" w:hAnsi="Georgia"/>
          <w:sz w:val="20"/>
        </w:rPr>
      </w:pPr>
      <w:r w:rsidRPr="006E5BEF">
        <w:rPr>
          <w:rFonts w:ascii="Georgia" w:hAnsi="Georgia"/>
          <w:sz w:val="20"/>
        </w:rPr>
        <w:t xml:space="preserve">Vicky's Virtues: </w:t>
      </w:r>
      <w:r w:rsidR="00FD100F" w:rsidRPr="00FD100F">
        <w:rPr>
          <w:rFonts w:ascii="Georgia" w:hAnsi="Georgia"/>
          <w:sz w:val="20"/>
        </w:rPr>
        <w:t>finalized poster for OHBM, MOBLIZE data processing and analyses</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szCs w:val="17"/>
        </w:rPr>
      </w:pPr>
      <w:r w:rsidRPr="006E5BEF">
        <w:rPr>
          <w:rFonts w:ascii="Georgia" w:hAnsi="Georgia"/>
          <w:sz w:val="20"/>
          <w:szCs w:val="17"/>
        </w:rPr>
        <w:t>Wally’s World:  </w:t>
      </w:r>
    </w:p>
    <w:p w:rsidR="0037327D" w:rsidRPr="006E5BEF" w:rsidRDefault="0037327D" w:rsidP="00B779B9">
      <w:pPr>
        <w:rPr>
          <w:rFonts w:ascii="Georgia" w:hAnsi="Georgia"/>
          <w:b/>
          <w:sz w:val="34"/>
        </w:rPr>
      </w:pPr>
    </w:p>
    <w:p w:rsidR="00266A2E" w:rsidRPr="004A7578" w:rsidRDefault="00266A2E" w:rsidP="00266A2E">
      <w:pPr>
        <w:jc w:val="center"/>
        <w:rPr>
          <w:rFonts w:ascii="Georgia" w:hAnsi="Georgia"/>
          <w:b/>
          <w:sz w:val="34"/>
        </w:rPr>
      </w:pPr>
      <w:r w:rsidRPr="004A7578">
        <w:rPr>
          <w:rFonts w:ascii="Georgia" w:hAnsi="Georgia"/>
          <w:b/>
          <w:sz w:val="34"/>
        </w:rPr>
        <w:t>IRB UPDATES</w:t>
      </w:r>
    </w:p>
    <w:p w:rsidR="00266A2E" w:rsidRPr="004A7578" w:rsidRDefault="00266A2E" w:rsidP="00266A2E">
      <w:pPr>
        <w:rPr>
          <w:rFonts w:ascii="Georgia" w:hAnsi="Georgia"/>
          <w:sz w:val="20"/>
          <w:szCs w:val="17"/>
        </w:rPr>
      </w:pPr>
    </w:p>
    <w:p w:rsidR="00266A2E" w:rsidRPr="004A7578" w:rsidRDefault="00266A2E" w:rsidP="00266A2E">
      <w:pPr>
        <w:rPr>
          <w:rFonts w:ascii="Georgia" w:hAnsi="Georgia"/>
          <w:sz w:val="20"/>
          <w:szCs w:val="17"/>
        </w:rPr>
      </w:pPr>
    </w:p>
    <w:tbl>
      <w:tblPr>
        <w:tblW w:w="10686" w:type="dxa"/>
        <w:tblInd w:w="-504" w:type="dxa"/>
        <w:tblLook w:val="0000"/>
      </w:tblPr>
      <w:tblGrid>
        <w:gridCol w:w="799"/>
        <w:gridCol w:w="3232"/>
        <w:gridCol w:w="1219"/>
        <w:gridCol w:w="915"/>
        <w:gridCol w:w="974"/>
        <w:gridCol w:w="1085"/>
        <w:gridCol w:w="2462"/>
      </w:tblGrid>
      <w:tr w:rsidR="00266A2E" w:rsidRPr="004A7578">
        <w:trPr>
          <w:trHeight w:val="773"/>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VA IRB #</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Project Title</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Principle Investigator</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IRB Point Person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Current Approval Dates</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Project Status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Current Updates</w:t>
            </w:r>
          </w:p>
        </w:tc>
      </w:tr>
      <w:tr w:rsidR="00266A2E" w:rsidRPr="004A7578">
        <w:trPr>
          <w:trHeight w:val="276"/>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 </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 </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 </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b/>
                <w:bCs/>
                <w:sz w:val="16"/>
                <w:szCs w:val="18"/>
              </w:rPr>
            </w:pPr>
            <w:r w:rsidRPr="0044222D">
              <w:rPr>
                <w:rFonts w:ascii="Georgia" w:hAnsi="Georgia"/>
                <w:b/>
                <w:bCs/>
                <w:sz w:val="16"/>
                <w:szCs w:val="18"/>
              </w:rPr>
              <w:t> </w:t>
            </w:r>
          </w:p>
        </w:tc>
      </w:tr>
      <w:tr w:rsidR="00266A2E" w:rsidRPr="004A7578">
        <w:trPr>
          <w:trHeight w:val="364"/>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1330</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color w:val="000000"/>
                <w:sz w:val="16"/>
                <w:szCs w:val="16"/>
              </w:rPr>
            </w:pPr>
            <w:r w:rsidRPr="0044222D">
              <w:rPr>
                <w:rFonts w:ascii="Georgia" w:hAnsi="Georgia"/>
                <w:color w:val="000000"/>
                <w:sz w:val="16"/>
                <w:szCs w:val="16"/>
              </w:rPr>
              <w:t xml:space="preserve">Cognitive Changes Associated with Chronic Alcohol Abuse (Neuropsychological Assessment)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314"/>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1336</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color w:val="000000"/>
                <w:sz w:val="16"/>
                <w:szCs w:val="16"/>
              </w:rPr>
            </w:pPr>
            <w:r w:rsidRPr="0044222D">
              <w:rPr>
                <w:rFonts w:ascii="Georgia" w:hAnsi="Georgia"/>
                <w:color w:val="000000"/>
                <w:sz w:val="16"/>
                <w:szCs w:val="16"/>
              </w:rPr>
              <w:t xml:space="preserve">Cognitive Changes Associated with Chronic Alcohol Abuse (Structural Magnetic Resonance Imaging Studies)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339"/>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1337</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color w:val="000000"/>
                <w:sz w:val="16"/>
                <w:szCs w:val="16"/>
              </w:rPr>
            </w:pPr>
            <w:r w:rsidRPr="0044222D">
              <w:rPr>
                <w:rFonts w:ascii="Georgia" w:hAnsi="Georgia"/>
                <w:color w:val="000000"/>
                <w:sz w:val="16"/>
                <w:szCs w:val="16"/>
              </w:rPr>
              <w:t xml:space="preserve">Cognitive Changes Associated with Chronic Alcohol Abuse (Associative Learning </w:t>
            </w:r>
            <w:proofErr w:type="spellStart"/>
            <w:r w:rsidRPr="0044222D">
              <w:rPr>
                <w:rFonts w:ascii="Georgia" w:hAnsi="Georgia"/>
                <w:color w:val="000000"/>
                <w:sz w:val="16"/>
                <w:szCs w:val="16"/>
              </w:rPr>
              <w:t>Eyeblink</w:t>
            </w:r>
            <w:proofErr w:type="spellEnd"/>
            <w:r w:rsidRPr="0044222D">
              <w:rPr>
                <w:rFonts w:ascii="Georgia" w:hAnsi="Georgia"/>
                <w:color w:val="000000"/>
                <w:sz w:val="16"/>
                <w:szCs w:val="16"/>
              </w:rPr>
              <w:t xml:space="preserve"> Studies)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295"/>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1469</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 xml:space="preserve">Cognitive Processing in </w:t>
            </w:r>
            <w:proofErr w:type="spellStart"/>
            <w:r w:rsidRPr="0044222D">
              <w:rPr>
                <w:rFonts w:ascii="Georgia" w:hAnsi="Georgia"/>
                <w:sz w:val="16"/>
                <w:szCs w:val="16"/>
              </w:rPr>
              <w:t>Hemispatial</w:t>
            </w:r>
            <w:proofErr w:type="spellEnd"/>
            <w:r w:rsidRPr="0044222D">
              <w:rPr>
                <w:rFonts w:ascii="Georgia" w:hAnsi="Georgia"/>
                <w:sz w:val="16"/>
                <w:szCs w:val="16"/>
              </w:rPr>
              <w:t xml:space="preserve"> Neglect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Milberg</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314"/>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1470</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Cardiovascular Risk and Frontal Dysfunction in Black Elders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Milberg</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423"/>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1471</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 xml:space="preserve">Relating Cortical Function to </w:t>
            </w:r>
            <w:proofErr w:type="spellStart"/>
            <w:r w:rsidRPr="0044222D">
              <w:rPr>
                <w:rFonts w:ascii="Georgia" w:hAnsi="Georgia"/>
                <w:sz w:val="16"/>
                <w:szCs w:val="16"/>
              </w:rPr>
              <w:t>Cerebrovascular</w:t>
            </w:r>
            <w:proofErr w:type="spellEnd"/>
            <w:r w:rsidRPr="0044222D">
              <w:rPr>
                <w:rFonts w:ascii="Georgia" w:hAnsi="Georgia"/>
                <w:sz w:val="16"/>
                <w:szCs w:val="16"/>
              </w:rPr>
              <w:t xml:space="preserve"> and Dementia Risk</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Milberg</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347"/>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1619</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 xml:space="preserve">Brief Cognitive Assessment in Individuals at Risk for </w:t>
            </w:r>
            <w:proofErr w:type="spellStart"/>
            <w:r w:rsidRPr="0044222D">
              <w:rPr>
                <w:rFonts w:ascii="Georgia" w:hAnsi="Georgia"/>
                <w:sz w:val="16"/>
                <w:szCs w:val="16"/>
              </w:rPr>
              <w:t>Cerebrovascular</w:t>
            </w:r>
            <w:proofErr w:type="spellEnd"/>
            <w:r w:rsidRPr="0044222D">
              <w:rPr>
                <w:rFonts w:ascii="Georgia" w:hAnsi="Georgia"/>
                <w:sz w:val="16"/>
                <w:szCs w:val="16"/>
              </w:rPr>
              <w:t xml:space="preserve"> Disease</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Milberg</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372"/>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1706</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 xml:space="preserve">Brief Cognitive Assessment in Individuals with Diabetes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Milberg</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516"/>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1807</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 xml:space="preserve">Noise-Enhanced Galvanic Vestibular Stimulation in </w:t>
            </w:r>
            <w:proofErr w:type="spellStart"/>
            <w:r w:rsidRPr="0044222D">
              <w:rPr>
                <w:rFonts w:ascii="Georgia" w:hAnsi="Georgia"/>
                <w:sz w:val="16"/>
                <w:szCs w:val="16"/>
              </w:rPr>
              <w:t>Hemispatial</w:t>
            </w:r>
            <w:proofErr w:type="spellEnd"/>
            <w:r w:rsidRPr="0044222D">
              <w:rPr>
                <w:rFonts w:ascii="Georgia" w:hAnsi="Georgia"/>
                <w:sz w:val="16"/>
                <w:szCs w:val="16"/>
              </w:rPr>
              <w:t xml:space="preserve"> Neglect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Milberg</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Closed</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513"/>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1818</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Memory Dissociations and Risk for Alzheimer’s Disease Versus Vascular Dementia</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xml:space="preserve">Milberg, </w:t>
            </w:r>
            <w:proofErr w:type="spellStart"/>
            <w:r w:rsidRPr="0044222D">
              <w:rPr>
                <w:rFonts w:ascii="Georgia" w:hAnsi="Georgia"/>
                <w:sz w:val="16"/>
                <w:szCs w:val="16"/>
              </w:rPr>
              <w:t>Leritz</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479"/>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1825</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color w:val="000000"/>
                <w:sz w:val="16"/>
                <w:szCs w:val="16"/>
              </w:rPr>
            </w:pPr>
            <w:r w:rsidRPr="0044222D">
              <w:rPr>
                <w:rFonts w:ascii="Georgia" w:hAnsi="Georgia"/>
                <w:color w:val="000000"/>
                <w:sz w:val="16"/>
                <w:szCs w:val="16"/>
              </w:rPr>
              <w:t xml:space="preserve">Classical Associative Learning in Male and Female Detoxified Veterans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479"/>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1943</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Cognitive Factors and Relapse in Chronic Alcoholism</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Fortier</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Arkadiy</w:t>
            </w:r>
            <w:proofErr w:type="spellEnd"/>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03/25/14-03/24/15</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479"/>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2174</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color w:val="000000"/>
                <w:sz w:val="16"/>
                <w:szCs w:val="16"/>
              </w:rPr>
            </w:pPr>
            <w:r w:rsidRPr="0044222D">
              <w:rPr>
                <w:rFonts w:ascii="Georgia" w:hAnsi="Georgia"/>
                <w:color w:val="000000"/>
                <w:sz w:val="16"/>
                <w:szCs w:val="16"/>
              </w:rPr>
              <w:t>Assessment of MR Image Quality</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Leritz</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Jesse</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9/10/13-9/9/14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463"/>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2314</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color w:val="000000"/>
                <w:sz w:val="16"/>
                <w:szCs w:val="16"/>
              </w:rPr>
            </w:pPr>
            <w:r w:rsidRPr="0044222D">
              <w:rPr>
                <w:rFonts w:ascii="Georgia" w:hAnsi="Georgia"/>
                <w:color w:val="000000"/>
                <w:sz w:val="16"/>
                <w:szCs w:val="16"/>
              </w:rPr>
              <w:t xml:space="preserve">Non-spatial Attention Training and the Amelioration of </w:t>
            </w:r>
            <w:proofErr w:type="spellStart"/>
            <w:r w:rsidRPr="0044222D">
              <w:rPr>
                <w:rFonts w:ascii="Georgia" w:hAnsi="Georgia"/>
                <w:color w:val="000000"/>
                <w:sz w:val="16"/>
                <w:szCs w:val="16"/>
              </w:rPr>
              <w:t>Hemispatial</w:t>
            </w:r>
            <w:proofErr w:type="spellEnd"/>
            <w:r w:rsidRPr="0044222D">
              <w:rPr>
                <w:rFonts w:ascii="Georgia" w:hAnsi="Georgia"/>
                <w:color w:val="000000"/>
                <w:sz w:val="16"/>
                <w:szCs w:val="16"/>
              </w:rPr>
              <w:t xml:space="preserve"> Neglect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DeGutis</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Joe/Chris</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 12/12/14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563"/>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2351</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color w:val="000000"/>
                <w:sz w:val="16"/>
                <w:szCs w:val="16"/>
              </w:rPr>
            </w:pPr>
            <w:r w:rsidRPr="0044222D">
              <w:rPr>
                <w:rFonts w:ascii="Georgia" w:hAnsi="Georgia"/>
                <w:color w:val="000000"/>
                <w:sz w:val="16"/>
                <w:szCs w:val="16"/>
              </w:rPr>
              <w:t>Classical Associative Learning in Male and Female Alcoholics (CIRCA)</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Leslie</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9/24/13-9/23/14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0C1874">
            <w:pPr>
              <w:spacing w:before="2" w:after="2"/>
              <w:rPr>
                <w:rFonts w:ascii="Georgia" w:hAnsi="Georgia"/>
                <w:sz w:val="16"/>
                <w:szCs w:val="16"/>
              </w:rPr>
            </w:pPr>
          </w:p>
        </w:tc>
      </w:tr>
      <w:tr w:rsidR="00266A2E" w:rsidRPr="004A7578">
        <w:trPr>
          <w:trHeight w:val="571"/>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2354</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Translational Research Center for Traumatic Brain Injury and Stress Disorders: Human Characterization Core B</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Colleen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color w:val="222222"/>
                <w:sz w:val="16"/>
              </w:rPr>
              <w:t>9/10/14 to 9/9/15</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BA396C" w:rsidRDefault="00266A2E" w:rsidP="007E1575">
            <w:pPr>
              <w:rPr>
                <w:rFonts w:ascii="Calibri" w:hAnsi="Calibri"/>
                <w:color w:val="222222"/>
                <w:sz w:val="20"/>
                <w:szCs w:val="20"/>
              </w:rPr>
            </w:pPr>
            <w:r w:rsidRPr="00A1465D">
              <w:rPr>
                <w:rFonts w:ascii="Calibri" w:hAnsi="Calibri"/>
                <w:color w:val="222222"/>
                <w:sz w:val="20"/>
                <w:szCs w:val="20"/>
              </w:rPr>
              <w:t> </w:t>
            </w:r>
            <w:r w:rsidR="00FD100F" w:rsidRPr="00FD100F">
              <w:rPr>
                <w:rFonts w:ascii="Calibri" w:hAnsi="Calibri"/>
                <w:color w:val="222222"/>
                <w:sz w:val="20"/>
                <w:szCs w:val="20"/>
              </w:rPr>
              <w:t xml:space="preserve">1 new and 2 repeat </w:t>
            </w:r>
            <w:proofErr w:type="spellStart"/>
            <w:r w:rsidR="00FD100F" w:rsidRPr="00FD100F">
              <w:rPr>
                <w:rFonts w:ascii="Calibri" w:hAnsi="Calibri"/>
                <w:color w:val="222222"/>
                <w:sz w:val="20"/>
                <w:szCs w:val="20"/>
              </w:rPr>
              <w:t>ICF's</w:t>
            </w:r>
            <w:proofErr w:type="spellEnd"/>
            <w:r w:rsidR="00FD100F" w:rsidRPr="00FD100F">
              <w:rPr>
                <w:rFonts w:ascii="Calibri" w:hAnsi="Calibri"/>
                <w:color w:val="222222"/>
                <w:sz w:val="20"/>
                <w:szCs w:val="20"/>
              </w:rPr>
              <w:t>, obtained IRB approval for Houston data sharing/protocol changes amendment, submitted amendment to change flyer, submitted amendment in response to UP report (IRB required us to make protocol change about re-including pts after previously excluding them)</w:t>
            </w:r>
          </w:p>
        </w:tc>
      </w:tr>
      <w:tr w:rsidR="00266A2E" w:rsidRPr="004A7578">
        <w:trPr>
          <w:trHeight w:val="884"/>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2358</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Translational Research Center for Traumatic Brain Injury and Stress Disorders: Associative Learning and Cognition in Individuals with TBI and PTSD (Project 1)</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Fortier</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Arkadiy</w:t>
            </w:r>
            <w:proofErr w:type="spellEnd"/>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09/24/14-09/23/15</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DC3AA7">
            <w:pPr>
              <w:spacing w:before="2" w:after="2"/>
              <w:rPr>
                <w:rFonts w:ascii="Georgia" w:hAnsi="Georgia"/>
                <w:sz w:val="16"/>
                <w:szCs w:val="16"/>
              </w:rPr>
            </w:pPr>
          </w:p>
        </w:tc>
      </w:tr>
      <w:tr w:rsidR="00266A2E" w:rsidRPr="004A7578">
        <w:trPr>
          <w:trHeight w:val="1259"/>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2389</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 xml:space="preserve">Translational Research Center for Traumatic Brain Injury and Stress Disorders: Structural and Functional </w:t>
            </w:r>
            <w:proofErr w:type="spellStart"/>
            <w:r w:rsidRPr="0044222D">
              <w:rPr>
                <w:rFonts w:ascii="Georgia" w:hAnsi="Georgia"/>
                <w:sz w:val="16"/>
                <w:szCs w:val="16"/>
              </w:rPr>
              <w:t>Neuroimaging</w:t>
            </w:r>
            <w:proofErr w:type="spellEnd"/>
            <w:r w:rsidRPr="0044222D">
              <w:rPr>
                <w:rFonts w:ascii="Georgia" w:hAnsi="Georgia"/>
                <w:sz w:val="16"/>
                <w:szCs w:val="16"/>
              </w:rPr>
              <w:t xml:space="preserve"> Studies (Core B; Project 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r w:rsidRPr="0044222D">
              <w:rPr>
                <w:rFonts w:ascii="Georgia" w:hAnsi="Georgia"/>
                <w:sz w:val="16"/>
                <w:szCs w:val="16"/>
              </w:rPr>
              <w:t xml:space="preserve">, </w:t>
            </w:r>
            <w:proofErr w:type="spellStart"/>
            <w:r w:rsidRPr="0044222D">
              <w:rPr>
                <w:rFonts w:ascii="Georgia" w:hAnsi="Georgia"/>
                <w:sz w:val="16"/>
                <w:szCs w:val="16"/>
              </w:rPr>
              <w:t>Salat</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Vince</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1/27/14 (ICF), 11/18/14 (CR)</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B779B9" w:rsidRPr="00B779B9" w:rsidRDefault="00B779B9" w:rsidP="00B779B9">
            <w:pPr>
              <w:spacing w:before="2" w:after="2"/>
              <w:rPr>
                <w:rFonts w:ascii="Georgia" w:hAnsi="Georgia"/>
                <w:sz w:val="16"/>
                <w:szCs w:val="16"/>
              </w:rPr>
            </w:pPr>
            <w:r w:rsidRPr="00B779B9">
              <w:rPr>
                <w:rFonts w:ascii="Georgia" w:hAnsi="Georgia"/>
                <w:sz w:val="16"/>
                <w:szCs w:val="16"/>
              </w:rPr>
              <w:t>ICF Audit on Monday 06/15</w:t>
            </w:r>
          </w:p>
          <w:p w:rsidR="00B779B9" w:rsidRPr="00B779B9" w:rsidRDefault="00B779B9" w:rsidP="00B779B9">
            <w:pPr>
              <w:spacing w:before="2" w:after="2"/>
              <w:rPr>
                <w:rFonts w:ascii="Georgia" w:hAnsi="Georgia"/>
                <w:sz w:val="16"/>
                <w:szCs w:val="16"/>
              </w:rPr>
            </w:pPr>
          </w:p>
          <w:p w:rsidR="00266A2E" w:rsidRPr="0044222D" w:rsidRDefault="00266A2E" w:rsidP="00DC3AA7">
            <w:pPr>
              <w:spacing w:before="2" w:after="2"/>
              <w:rPr>
                <w:rFonts w:ascii="Georgia" w:hAnsi="Georgia"/>
                <w:sz w:val="16"/>
                <w:szCs w:val="16"/>
              </w:rPr>
            </w:pPr>
          </w:p>
        </w:tc>
      </w:tr>
      <w:tr w:rsidR="00266A2E" w:rsidRPr="004A7578">
        <w:trPr>
          <w:trHeight w:val="534"/>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2423</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Associative Learning and Brain Structure in Individuals at Risk for Dementia</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Fortier</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Arkadiy</w:t>
            </w:r>
            <w:proofErr w:type="spellEnd"/>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02/25/14-02/24/15</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DC3AA7">
            <w:pPr>
              <w:spacing w:before="2" w:after="2"/>
              <w:rPr>
                <w:rFonts w:ascii="Georgia" w:hAnsi="Georgia"/>
                <w:sz w:val="16"/>
                <w:szCs w:val="16"/>
              </w:rPr>
            </w:pPr>
          </w:p>
        </w:tc>
      </w:tr>
      <w:tr w:rsidR="00266A2E" w:rsidRPr="004A7578">
        <w:trPr>
          <w:trHeight w:val="546"/>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2425</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Translational Research Center for TBI and Stress Disorders: Cognitive Processing Therapy in Individuals with TBI and PTSD (Project 2)</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Rasmusson</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Megan P.</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3/11/14-3/10/15</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DC3AA7">
            <w:pPr>
              <w:rPr>
                <w:rFonts w:ascii="Georgia" w:hAnsi="Georgia"/>
                <w:sz w:val="16"/>
                <w:szCs w:val="16"/>
              </w:rPr>
            </w:pPr>
          </w:p>
        </w:tc>
      </w:tr>
      <w:tr w:rsidR="00266A2E" w:rsidRPr="004A7578">
        <w:trPr>
          <w:trHeight w:val="479"/>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2444</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color w:val="000000"/>
                <w:sz w:val="16"/>
                <w:szCs w:val="16"/>
              </w:rPr>
            </w:pPr>
            <w:r w:rsidRPr="0044222D">
              <w:rPr>
                <w:rFonts w:ascii="Georgia" w:hAnsi="Georgia"/>
                <w:color w:val="000000"/>
                <w:sz w:val="16"/>
                <w:szCs w:val="16"/>
              </w:rPr>
              <w:t>Structural and Functional Correlates of Attention and Distraction in the Brain</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Esterman</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Mike</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4/21/14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534"/>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2477</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color w:val="000000"/>
                <w:sz w:val="16"/>
                <w:szCs w:val="16"/>
              </w:rPr>
            </w:pPr>
            <w:r w:rsidRPr="0044222D">
              <w:rPr>
                <w:rFonts w:ascii="Georgia" w:hAnsi="Georgia"/>
                <w:color w:val="000000"/>
                <w:sz w:val="16"/>
                <w:szCs w:val="16"/>
              </w:rPr>
              <w:t xml:space="preserve">Does </w:t>
            </w:r>
            <w:proofErr w:type="spellStart"/>
            <w:r w:rsidRPr="0044222D">
              <w:rPr>
                <w:rFonts w:ascii="Georgia" w:hAnsi="Georgia"/>
                <w:color w:val="000000"/>
                <w:sz w:val="16"/>
                <w:szCs w:val="16"/>
              </w:rPr>
              <w:t>retrogensis</w:t>
            </w:r>
            <w:proofErr w:type="spellEnd"/>
            <w:r w:rsidRPr="0044222D">
              <w:rPr>
                <w:rFonts w:ascii="Georgia" w:hAnsi="Georgia"/>
                <w:color w:val="000000"/>
                <w:sz w:val="16"/>
                <w:szCs w:val="16"/>
              </w:rPr>
              <w:t xml:space="preserve"> explain regional white matter integrity in MCI?</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Stricker</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Nikki</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E63B97">
            <w:pPr>
              <w:spacing w:before="2" w:after="2"/>
              <w:jc w:val="center"/>
              <w:rPr>
                <w:rFonts w:ascii="Georgia" w:hAnsi="Georgia"/>
                <w:sz w:val="16"/>
                <w:szCs w:val="16"/>
              </w:rPr>
            </w:pPr>
            <w:r w:rsidRPr="0044222D">
              <w:rPr>
                <w:rFonts w:ascii="Georgia" w:hAnsi="Georgia"/>
                <w:sz w:val="16"/>
                <w:szCs w:val="16"/>
              </w:rPr>
              <w:t> 8/13/14 – 8/12/15</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695"/>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2479</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Translational Research Center for Traumatic Brain Injury and Stress Disorders: Vocational Rehabilitation Needs Assessment and Counseling</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r w:rsidRPr="0044222D">
              <w:rPr>
                <w:rFonts w:ascii="Georgia" w:hAnsi="Georgia"/>
                <w:sz w:val="16"/>
                <w:szCs w:val="16"/>
              </w:rPr>
              <w:t xml:space="preserve">, </w:t>
            </w:r>
            <w:proofErr w:type="spellStart"/>
            <w:r w:rsidRPr="0044222D">
              <w:rPr>
                <w:rFonts w:ascii="Georgia" w:hAnsi="Georgia"/>
                <w:sz w:val="16"/>
                <w:szCs w:val="16"/>
              </w:rPr>
              <w:t>Hursh</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Colleen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7/23/13-7/22/14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DC3AA7">
            <w:pPr>
              <w:rPr>
                <w:rFonts w:ascii="Georgia" w:hAnsi="Georgia"/>
                <w:sz w:val="16"/>
                <w:szCs w:val="16"/>
              </w:rPr>
            </w:pPr>
          </w:p>
        </w:tc>
      </w:tr>
      <w:tr w:rsidR="00266A2E" w:rsidRPr="004A7578">
        <w:trPr>
          <w:trHeight w:val="305"/>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2506</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Training Focus and Sustained Attention</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DeGutis</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Joe</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6/15/14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479"/>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2574</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 xml:space="preserve">Use of Publicly Available and </w:t>
            </w:r>
            <w:proofErr w:type="spellStart"/>
            <w:r w:rsidRPr="0044222D">
              <w:rPr>
                <w:rFonts w:ascii="Georgia" w:hAnsi="Georgia"/>
                <w:sz w:val="16"/>
                <w:szCs w:val="16"/>
              </w:rPr>
              <w:t>Anonymized</w:t>
            </w:r>
            <w:proofErr w:type="spellEnd"/>
            <w:r w:rsidRPr="0044222D">
              <w:rPr>
                <w:rFonts w:ascii="Georgia" w:hAnsi="Georgia"/>
                <w:sz w:val="16"/>
                <w:szCs w:val="16"/>
              </w:rPr>
              <w:t xml:space="preserve"> MRI Data</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Salat</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Ben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6/11/13-?</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513"/>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2657</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 xml:space="preserve">Using </w:t>
            </w:r>
            <w:proofErr w:type="spellStart"/>
            <w:r w:rsidRPr="0044222D">
              <w:rPr>
                <w:rFonts w:ascii="Georgia" w:hAnsi="Georgia"/>
                <w:sz w:val="16"/>
                <w:szCs w:val="16"/>
              </w:rPr>
              <w:t>transcranial</w:t>
            </w:r>
            <w:proofErr w:type="spellEnd"/>
            <w:r w:rsidRPr="0044222D">
              <w:rPr>
                <w:rFonts w:ascii="Georgia" w:hAnsi="Georgia"/>
                <w:sz w:val="16"/>
                <w:szCs w:val="16"/>
              </w:rPr>
              <w:t xml:space="preserve"> magnetic stimulation to examine attention and distraction in the brain</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Esterman</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Mike</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8/12/14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p>
        </w:tc>
      </w:tr>
      <w:tr w:rsidR="00266A2E" w:rsidRPr="004A7578">
        <w:trPr>
          <w:trHeight w:val="921"/>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2662</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BRAVE Trial: Broad-spectrum Cognitive Remediation Available to Veterans:  Effects of a Brain Plasticity-based Program in Mild Traumatic Brain Injury (</w:t>
            </w:r>
            <w:proofErr w:type="spellStart"/>
            <w:r w:rsidRPr="0044222D">
              <w:rPr>
                <w:rFonts w:ascii="Georgia" w:hAnsi="Georgia"/>
                <w:sz w:val="16"/>
                <w:szCs w:val="16"/>
              </w:rPr>
              <w:t>mTBI</w:t>
            </w:r>
            <w:proofErr w:type="spellEnd"/>
            <w:r w:rsidRPr="0044222D">
              <w:rPr>
                <w:rFonts w:ascii="Georgia" w:hAnsi="Georgia"/>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Milberg</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Chris/Joe</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2/10/14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535758">
            <w:pPr>
              <w:spacing w:before="2" w:after="2"/>
              <w:rPr>
                <w:rFonts w:ascii="Georgia" w:hAnsi="Georgia"/>
                <w:sz w:val="16"/>
                <w:szCs w:val="16"/>
              </w:rPr>
            </w:pPr>
          </w:p>
        </w:tc>
      </w:tr>
      <w:tr w:rsidR="00266A2E" w:rsidRPr="004A7578">
        <w:trPr>
          <w:trHeight w:val="463"/>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2672</w:t>
            </w:r>
          </w:p>
        </w:tc>
        <w:tc>
          <w:tcPr>
            <w:tcW w:w="3348" w:type="dxa"/>
            <w:tcBorders>
              <w:top w:val="nil"/>
              <w:left w:val="nil"/>
              <w:bottom w:val="nil"/>
              <w:right w:val="nil"/>
            </w:tcBorders>
            <w:shd w:val="clear" w:color="auto" w:fill="auto"/>
            <w:noWrap/>
            <w:vAlign w:val="bottom"/>
          </w:tcPr>
          <w:p w:rsidR="00266A2E" w:rsidRPr="0044222D" w:rsidRDefault="00266A2E" w:rsidP="002330DF">
            <w:pPr>
              <w:spacing w:before="2" w:after="2"/>
              <w:rPr>
                <w:rFonts w:ascii="Georgia" w:hAnsi="Georgia"/>
                <w:color w:val="333333"/>
                <w:sz w:val="16"/>
                <w:szCs w:val="16"/>
              </w:rPr>
            </w:pPr>
            <w:r w:rsidRPr="0044222D">
              <w:rPr>
                <w:rFonts w:ascii="Georgia" w:hAnsi="Georgia"/>
                <w:color w:val="333333"/>
                <w:sz w:val="16"/>
                <w:szCs w:val="16"/>
              </w:rPr>
              <w:t xml:space="preserve">Tau Biomarkers Following Blast </w:t>
            </w:r>
            <w:proofErr w:type="spellStart"/>
            <w:r w:rsidRPr="0044222D">
              <w:rPr>
                <w:rFonts w:ascii="Georgia" w:hAnsi="Georgia"/>
                <w:color w:val="333333"/>
                <w:sz w:val="16"/>
                <w:szCs w:val="16"/>
              </w:rPr>
              <w:t>mTBI</w:t>
            </w:r>
            <w:proofErr w:type="spellEnd"/>
            <w:r w:rsidRPr="0044222D">
              <w:rPr>
                <w:rFonts w:ascii="Georgia" w:hAnsi="Georgia"/>
                <w:color w:val="333333"/>
                <w:sz w:val="16"/>
                <w:szCs w:val="16"/>
              </w:rPr>
              <w:t xml:space="preserve"> in OEF/OIF Veterans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McKee</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Lauren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10/14/14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DC3AA7">
            <w:pPr>
              <w:spacing w:before="2" w:after="2"/>
              <w:rPr>
                <w:rFonts w:ascii="Georgia" w:hAnsi="Georgia"/>
                <w:sz w:val="16"/>
                <w:szCs w:val="16"/>
              </w:rPr>
            </w:pPr>
          </w:p>
        </w:tc>
      </w:tr>
      <w:tr w:rsidR="00266A2E" w:rsidRPr="004A7578">
        <w:trPr>
          <w:trHeight w:val="681"/>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2681</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Translational Research Center for Traumatic Brain Injury and Stress Disorders: Data Repository</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Colleen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10/15/13-10/14/14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73519B" w:rsidRDefault="00266A2E" w:rsidP="00DC3AA7">
            <w:pPr>
              <w:rPr>
                <w:rFonts w:ascii="Calibri" w:hAnsi="Calibri"/>
                <w:color w:val="222222"/>
                <w:sz w:val="20"/>
                <w:szCs w:val="20"/>
              </w:rPr>
            </w:pPr>
            <w:r w:rsidRPr="00A1465D">
              <w:rPr>
                <w:rFonts w:ascii="Calibri" w:hAnsi="Calibri"/>
                <w:color w:val="222222"/>
                <w:sz w:val="20"/>
                <w:szCs w:val="20"/>
              </w:rPr>
              <w:t> </w:t>
            </w:r>
          </w:p>
          <w:p w:rsidR="00266A2E" w:rsidRPr="00A1465D" w:rsidRDefault="00266A2E" w:rsidP="00DC3AA7">
            <w:pPr>
              <w:rPr>
                <w:rFonts w:ascii="Times" w:hAnsi="Times"/>
                <w:sz w:val="20"/>
                <w:szCs w:val="20"/>
              </w:rPr>
            </w:pPr>
          </w:p>
          <w:p w:rsidR="00266A2E" w:rsidRPr="0044222D" w:rsidRDefault="00266A2E" w:rsidP="00DC3AA7">
            <w:pPr>
              <w:rPr>
                <w:rFonts w:ascii="Georgia" w:hAnsi="Georgia"/>
                <w:sz w:val="16"/>
                <w:szCs w:val="16"/>
              </w:rPr>
            </w:pPr>
          </w:p>
        </w:tc>
      </w:tr>
      <w:tr w:rsidR="00266A2E" w:rsidRPr="004A7578">
        <w:trPr>
          <w:trHeight w:val="579"/>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2685</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STEP-Home: Cognitive, Emotional and Vocational Reintegration for OEF/OIF Veterans (Pilot)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Fortier</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Megan P.</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11/9/13-11/18/14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DC3AA7">
            <w:pPr>
              <w:spacing w:before="2" w:after="2"/>
              <w:rPr>
                <w:rFonts w:ascii="Georgia" w:hAnsi="Georgia"/>
                <w:sz w:val="16"/>
                <w:szCs w:val="16"/>
              </w:rPr>
            </w:pPr>
          </w:p>
        </w:tc>
      </w:tr>
      <w:tr w:rsidR="00266A2E" w:rsidRPr="004A7578">
        <w:trPr>
          <w:trHeight w:val="737"/>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2811</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STEP-Home: Cognitive, Emotional and Vocational Reintegration for OEF/OIF Veterans (JIT)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Fortier</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Megan P.</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1/29/14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DC3AA7">
            <w:pPr>
              <w:rPr>
                <w:rFonts w:ascii="Georgia" w:hAnsi="Georgia"/>
                <w:sz w:val="16"/>
                <w:szCs w:val="16"/>
              </w:rPr>
            </w:pPr>
          </w:p>
        </w:tc>
      </w:tr>
      <w:tr w:rsidR="00266A2E" w:rsidRPr="004A7578">
        <w:trPr>
          <w:trHeight w:val="516"/>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2687</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 xml:space="preserve">Study of </w:t>
            </w:r>
            <w:proofErr w:type="spellStart"/>
            <w:r w:rsidRPr="0044222D">
              <w:rPr>
                <w:rFonts w:ascii="Georgia" w:hAnsi="Georgia"/>
                <w:sz w:val="16"/>
                <w:szCs w:val="16"/>
              </w:rPr>
              <w:t>Pseudobulbar</w:t>
            </w:r>
            <w:proofErr w:type="spellEnd"/>
            <w:r w:rsidRPr="0044222D">
              <w:rPr>
                <w:rFonts w:ascii="Georgia" w:hAnsi="Georgia"/>
                <w:sz w:val="16"/>
                <w:szCs w:val="16"/>
              </w:rPr>
              <w:t xml:space="preserve"> Palsy symptoms in Veterans with mild Traumatic Brain Injury</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McGlinchey</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Jenn</w:t>
            </w:r>
            <w:proofErr w:type="spellEnd"/>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10/29/13-10/28/14</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Data analysis</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DC3AA7">
            <w:pPr>
              <w:spacing w:before="2" w:after="2"/>
              <w:rPr>
                <w:rFonts w:ascii="Georgia" w:hAnsi="Georgia"/>
                <w:sz w:val="16"/>
                <w:szCs w:val="16"/>
              </w:rPr>
            </w:pPr>
          </w:p>
        </w:tc>
      </w:tr>
      <w:tr w:rsidR="00266A2E" w:rsidRPr="004A7578">
        <w:trPr>
          <w:trHeight w:val="786"/>
        </w:trPr>
        <w:tc>
          <w:tcPr>
            <w:tcW w:w="815"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2779</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A novel approach to identifying behavioral and neural markers of active suicidal ideation: Effects of cognitive and emotional stress on working memory in OEF/OIF/OND Veterans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Amick</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Molly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266A2E" w:rsidRPr="0044222D" w:rsidRDefault="00266A2E" w:rsidP="002330DF">
            <w:pPr>
              <w:spacing w:before="2" w:after="2"/>
              <w:jc w:val="center"/>
              <w:rPr>
                <w:rFonts w:ascii="Georgia" w:hAnsi="Georgia"/>
                <w:sz w:val="16"/>
                <w:szCs w:val="16"/>
              </w:rPr>
            </w:pPr>
            <w:r>
              <w:rPr>
                <w:rFonts w:ascii="Georgia" w:hAnsi="Georgia"/>
                <w:sz w:val="16"/>
                <w:szCs w:val="16"/>
              </w:rPr>
              <w:t>11/4/14-11/5/15</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Open to enrollment</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7E1575">
            <w:pPr>
              <w:spacing w:before="2" w:after="2"/>
              <w:rPr>
                <w:rFonts w:ascii="Georgia" w:hAnsi="Georgia"/>
                <w:sz w:val="16"/>
                <w:szCs w:val="16"/>
              </w:rPr>
            </w:pPr>
            <w:r>
              <w:rPr>
                <w:rFonts w:ascii="Georgia" w:hAnsi="Georgia"/>
                <w:sz w:val="16"/>
                <w:szCs w:val="16"/>
              </w:rPr>
              <w:t>ICD Audit passed</w:t>
            </w:r>
          </w:p>
        </w:tc>
      </w:tr>
      <w:tr w:rsidR="00266A2E" w:rsidRPr="004A7578">
        <w:trPr>
          <w:trHeight w:val="43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r>
              <w:rPr>
                <w:rFonts w:ascii="Georgia" w:hAnsi="Georgia"/>
                <w:sz w:val="16"/>
                <w:szCs w:val="16"/>
              </w:rPr>
              <w:t>2817</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C203AC">
              <w:rPr>
                <w:rFonts w:ascii="Georgia" w:hAnsi="Georgia"/>
                <w:sz w:val="16"/>
                <w:szCs w:val="16"/>
              </w:rPr>
              <w:t xml:space="preserve">Development of MR Biomarkers of Brain Injury in Acute and Chronic </w:t>
            </w:r>
            <w:proofErr w:type="spellStart"/>
            <w:r w:rsidRPr="00C203AC">
              <w:rPr>
                <w:rFonts w:ascii="Georgia" w:hAnsi="Georgia"/>
                <w:sz w:val="16"/>
                <w:szCs w:val="16"/>
              </w:rPr>
              <w:t>mTBI</w:t>
            </w:r>
            <w:proofErr w:type="spellEnd"/>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proofErr w:type="spellStart"/>
            <w:r>
              <w:rPr>
                <w:rFonts w:ascii="Georgia" w:hAnsi="Georgia"/>
                <w:sz w:val="16"/>
                <w:szCs w:val="16"/>
              </w:rPr>
              <w:t>Shenton</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proofErr w:type="spellStart"/>
            <w:r>
              <w:rPr>
                <w:rFonts w:ascii="Georgia" w:hAnsi="Georgia"/>
                <w:sz w:val="16"/>
                <w:szCs w:val="16"/>
              </w:rPr>
              <w:t>Shenton</w:t>
            </w:r>
            <w:proofErr w:type="spellEnd"/>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A2E" w:rsidRPr="0044222D" w:rsidRDefault="00266A2E" w:rsidP="00DC3AA7">
            <w:pPr>
              <w:spacing w:before="2" w:after="2"/>
              <w:jc w:val="center"/>
              <w:rPr>
                <w:rFonts w:ascii="Georgia" w:hAnsi="Georgia"/>
                <w:sz w:val="16"/>
                <w:szCs w:val="16"/>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p>
        </w:tc>
      </w:tr>
      <w:tr w:rsidR="00266A2E" w:rsidRPr="004A7578">
        <w:trPr>
          <w:trHeight w:val="430"/>
        </w:trPr>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2841</w:t>
            </w:r>
          </w:p>
        </w:tc>
        <w:tc>
          <w:tcPr>
            <w:tcW w:w="3348" w:type="dxa"/>
            <w:tcBorders>
              <w:top w:val="single" w:sz="4" w:space="0" w:color="auto"/>
              <w:left w:val="single" w:sz="4" w:space="0" w:color="auto"/>
              <w:bottom w:val="single" w:sz="4" w:space="0" w:color="auto"/>
              <w:right w:val="single" w:sz="4" w:space="0" w:color="auto"/>
            </w:tcBorders>
            <w:shd w:val="clear" w:color="auto" w:fill="auto"/>
            <w:vAlign w:val="bottom"/>
          </w:tcPr>
          <w:p w:rsidR="00266A2E" w:rsidRPr="0044222D" w:rsidRDefault="00266A2E" w:rsidP="002330DF">
            <w:pPr>
              <w:spacing w:before="2" w:after="2"/>
              <w:rPr>
                <w:rFonts w:ascii="Georgia" w:hAnsi="Georgia"/>
                <w:sz w:val="16"/>
                <w:szCs w:val="16"/>
              </w:rPr>
            </w:pPr>
            <w:r w:rsidRPr="0044222D">
              <w:rPr>
                <w:rFonts w:ascii="Georgia" w:hAnsi="Georgia"/>
                <w:sz w:val="16"/>
                <w:szCs w:val="16"/>
              </w:rPr>
              <w:t>Rates of clinical impairment in the TRACTS cohort</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Stricker</w:t>
            </w:r>
            <w:proofErr w:type="spellEnd"/>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proofErr w:type="spellStart"/>
            <w:r w:rsidRPr="0044222D">
              <w:rPr>
                <w:rFonts w:ascii="Georgia" w:hAnsi="Georgia"/>
                <w:sz w:val="16"/>
                <w:szCs w:val="16"/>
              </w:rPr>
              <w:t>Stricker</w:t>
            </w:r>
            <w:proofErr w:type="spellEnd"/>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A2E" w:rsidRPr="0044222D" w:rsidRDefault="00266A2E" w:rsidP="00DC3AA7">
            <w:pPr>
              <w:spacing w:before="2" w:after="2"/>
              <w:jc w:val="center"/>
              <w:rPr>
                <w:rFonts w:ascii="Georgia" w:hAnsi="Georgia"/>
                <w:sz w:val="16"/>
                <w:szCs w:val="16"/>
              </w:rPr>
            </w:pPr>
            <w:r w:rsidRPr="0044222D">
              <w:rPr>
                <w:rFonts w:ascii="Georgia" w:hAnsi="Georgia"/>
                <w:sz w:val="16"/>
                <w:szCs w:val="16"/>
              </w:rPr>
              <w:t>7/30-14 – 7/13/15</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r w:rsidRPr="0044222D">
              <w:rPr>
                <w:rFonts w:ascii="Georgia" w:hAnsi="Georgia"/>
                <w:sz w:val="16"/>
                <w:szCs w:val="16"/>
              </w:rPr>
              <w:t>Approved </w:t>
            </w:r>
          </w:p>
        </w:tc>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6A2E" w:rsidRPr="0044222D" w:rsidRDefault="00266A2E" w:rsidP="002330DF">
            <w:pPr>
              <w:spacing w:before="2" w:after="2"/>
              <w:jc w:val="center"/>
              <w:rPr>
                <w:rFonts w:ascii="Georgia" w:hAnsi="Georgia"/>
                <w:sz w:val="16"/>
                <w:szCs w:val="16"/>
              </w:rPr>
            </w:pPr>
          </w:p>
        </w:tc>
      </w:tr>
    </w:tbl>
    <w:p w:rsidR="00FD100F" w:rsidRDefault="00FD100F" w:rsidP="00A51B84">
      <w:pPr>
        <w:jc w:val="center"/>
      </w:pPr>
    </w:p>
    <w:p w:rsidR="00FD100F" w:rsidRDefault="00FD100F" w:rsidP="00A51B84">
      <w:pPr>
        <w:jc w:val="center"/>
      </w:pPr>
    </w:p>
    <w:p w:rsidR="00FD100F" w:rsidRPr="00FD100F" w:rsidRDefault="00FD100F" w:rsidP="00A51B84">
      <w:pPr>
        <w:jc w:val="center"/>
        <w:rPr>
          <w:b/>
          <w:sz w:val="34"/>
        </w:rPr>
      </w:pPr>
      <w:r w:rsidRPr="00FD100F">
        <w:rPr>
          <w:b/>
          <w:sz w:val="34"/>
        </w:rPr>
        <w:t>MANUSCRIPT UPDATES</w:t>
      </w:r>
    </w:p>
    <w:p w:rsidR="00FD100F" w:rsidRDefault="00FD100F" w:rsidP="00A51B84">
      <w:pPr>
        <w:jc w:val="center"/>
      </w:pPr>
    </w:p>
    <w:tbl>
      <w:tblPr>
        <w:tblW w:w="0" w:type="auto"/>
        <w:tblBorders>
          <w:top w:val="single" w:sz="4" w:space="0" w:color="CCCCCC"/>
          <w:left w:val="single" w:sz="4" w:space="0" w:color="CCCCCC"/>
          <w:bottom w:val="single" w:sz="4" w:space="0" w:color="CCCCCC"/>
          <w:right w:val="single" w:sz="4" w:space="0" w:color="CCCCCC"/>
        </w:tblBorders>
        <w:tblCellMar>
          <w:left w:w="0" w:type="dxa"/>
          <w:right w:w="0" w:type="dxa"/>
        </w:tblCellMar>
        <w:tblLook w:val="0000"/>
      </w:tblPr>
      <w:tblGrid>
        <w:gridCol w:w="1178"/>
        <w:gridCol w:w="1616"/>
        <w:gridCol w:w="1275"/>
        <w:gridCol w:w="1271"/>
        <w:gridCol w:w="1520"/>
        <w:gridCol w:w="2580"/>
      </w:tblGrid>
      <w:tr w:rsidR="00FD100F" w:rsidRPr="00FD100F" w:rsidTr="00FD100F">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CFE2F3"/>
            <w:tcMar>
              <w:top w:w="27" w:type="dxa"/>
              <w:left w:w="40" w:type="dxa"/>
              <w:bottom w:w="27" w:type="dxa"/>
              <w:right w:w="40" w:type="dxa"/>
            </w:tcMar>
            <w:vAlign w:val="center"/>
          </w:tcPr>
          <w:p w:rsidR="00FD100F" w:rsidRPr="00FD100F" w:rsidRDefault="00FD100F" w:rsidP="00FD100F">
            <w:pPr>
              <w:rPr>
                <w:rFonts w:ascii="Georgia" w:hAnsi="Georgia"/>
                <w:b/>
                <w:bCs/>
                <w:sz w:val="20"/>
                <w:szCs w:val="20"/>
              </w:rPr>
            </w:pPr>
            <w:r w:rsidRPr="00FD100F">
              <w:rPr>
                <w:rFonts w:ascii="Georgia" w:hAnsi="Georgia"/>
                <w:b/>
                <w:bCs/>
                <w:sz w:val="20"/>
                <w:szCs w:val="20"/>
              </w:rPr>
              <w:t>Lead Author(s)</w:t>
            </w:r>
          </w:p>
        </w:tc>
        <w:tc>
          <w:tcPr>
            <w:tcW w:w="0" w:type="auto"/>
            <w:tcBorders>
              <w:top w:val="single" w:sz="4" w:space="0" w:color="000000"/>
              <w:left w:val="single" w:sz="4" w:space="0" w:color="CCCCCC"/>
              <w:bottom w:val="single" w:sz="4" w:space="0" w:color="000000"/>
              <w:right w:val="single" w:sz="4" w:space="0" w:color="000000"/>
            </w:tcBorders>
            <w:shd w:val="clear" w:color="auto" w:fill="CFE2F3"/>
            <w:tcMar>
              <w:top w:w="27" w:type="dxa"/>
              <w:left w:w="40" w:type="dxa"/>
              <w:bottom w:w="27" w:type="dxa"/>
              <w:right w:w="40" w:type="dxa"/>
            </w:tcMar>
            <w:vAlign w:val="center"/>
          </w:tcPr>
          <w:p w:rsidR="00FD100F" w:rsidRPr="00FD100F" w:rsidRDefault="00FD100F" w:rsidP="00FD100F">
            <w:pPr>
              <w:rPr>
                <w:rFonts w:ascii="Georgia" w:hAnsi="Georgia"/>
                <w:b/>
                <w:bCs/>
                <w:sz w:val="20"/>
                <w:szCs w:val="20"/>
              </w:rPr>
            </w:pPr>
            <w:r w:rsidRPr="00FD100F">
              <w:rPr>
                <w:rFonts w:ascii="Georgia" w:hAnsi="Georgia"/>
                <w:b/>
                <w:bCs/>
                <w:sz w:val="20"/>
                <w:szCs w:val="20"/>
              </w:rPr>
              <w:t>Running Head</w:t>
            </w:r>
          </w:p>
        </w:tc>
        <w:tc>
          <w:tcPr>
            <w:tcW w:w="0" w:type="auto"/>
            <w:tcBorders>
              <w:top w:val="single" w:sz="4" w:space="0" w:color="000000"/>
              <w:left w:val="single" w:sz="4" w:space="0" w:color="CCCCCC"/>
              <w:bottom w:val="single" w:sz="4" w:space="0" w:color="000000"/>
              <w:right w:val="single" w:sz="4" w:space="0" w:color="000000"/>
            </w:tcBorders>
            <w:shd w:val="clear" w:color="auto" w:fill="CFE2F3"/>
            <w:tcMar>
              <w:top w:w="27" w:type="dxa"/>
              <w:left w:w="40" w:type="dxa"/>
              <w:bottom w:w="27" w:type="dxa"/>
              <w:right w:w="40" w:type="dxa"/>
            </w:tcMar>
            <w:vAlign w:val="center"/>
          </w:tcPr>
          <w:p w:rsidR="00FD100F" w:rsidRPr="00FD100F" w:rsidRDefault="00FD100F" w:rsidP="00FD100F">
            <w:pPr>
              <w:rPr>
                <w:rFonts w:ascii="Georgia" w:hAnsi="Georgia"/>
                <w:b/>
                <w:bCs/>
                <w:sz w:val="20"/>
                <w:szCs w:val="20"/>
              </w:rPr>
            </w:pPr>
            <w:r w:rsidRPr="00FD100F">
              <w:rPr>
                <w:rFonts w:ascii="Georgia" w:hAnsi="Georgia"/>
                <w:b/>
                <w:bCs/>
                <w:sz w:val="20"/>
                <w:szCs w:val="20"/>
              </w:rPr>
              <w:t xml:space="preserve">Status </w:t>
            </w:r>
          </w:p>
        </w:tc>
        <w:tc>
          <w:tcPr>
            <w:tcW w:w="0" w:type="auto"/>
            <w:tcBorders>
              <w:top w:val="single" w:sz="4" w:space="0" w:color="000000"/>
              <w:left w:val="single" w:sz="4" w:space="0" w:color="CCCCCC"/>
              <w:bottom w:val="single" w:sz="4" w:space="0" w:color="000000"/>
              <w:right w:val="single" w:sz="4" w:space="0" w:color="000000"/>
            </w:tcBorders>
            <w:shd w:val="clear" w:color="auto" w:fill="CFE2F3"/>
            <w:tcMar>
              <w:top w:w="27" w:type="dxa"/>
              <w:left w:w="40" w:type="dxa"/>
              <w:bottom w:w="27" w:type="dxa"/>
              <w:right w:w="40" w:type="dxa"/>
            </w:tcMar>
            <w:vAlign w:val="center"/>
          </w:tcPr>
          <w:p w:rsidR="00FD100F" w:rsidRPr="00FD100F" w:rsidRDefault="00FD100F" w:rsidP="00FD100F">
            <w:pPr>
              <w:rPr>
                <w:rFonts w:ascii="Georgia" w:hAnsi="Georgia"/>
                <w:b/>
                <w:bCs/>
                <w:sz w:val="20"/>
                <w:szCs w:val="20"/>
              </w:rPr>
            </w:pPr>
            <w:r w:rsidRPr="00FD100F">
              <w:rPr>
                <w:rFonts w:ascii="Georgia" w:hAnsi="Georgia"/>
                <w:b/>
                <w:bCs/>
                <w:sz w:val="20"/>
                <w:szCs w:val="20"/>
              </w:rPr>
              <w:t>Publication cost</w:t>
            </w:r>
          </w:p>
        </w:tc>
        <w:tc>
          <w:tcPr>
            <w:tcW w:w="0" w:type="auto"/>
            <w:tcBorders>
              <w:top w:val="single" w:sz="4" w:space="0" w:color="000000"/>
              <w:left w:val="single" w:sz="4" w:space="0" w:color="CCCCCC"/>
              <w:bottom w:val="single" w:sz="4" w:space="0" w:color="000000"/>
              <w:right w:val="single" w:sz="4" w:space="0" w:color="000000"/>
            </w:tcBorders>
            <w:shd w:val="clear" w:color="auto" w:fill="CFE2F3"/>
            <w:tcMar>
              <w:top w:w="27" w:type="dxa"/>
              <w:left w:w="40" w:type="dxa"/>
              <w:bottom w:w="27" w:type="dxa"/>
              <w:right w:w="40" w:type="dxa"/>
            </w:tcMar>
            <w:vAlign w:val="center"/>
          </w:tcPr>
          <w:p w:rsidR="00FD100F" w:rsidRPr="00FD100F" w:rsidRDefault="00FD100F" w:rsidP="00FD100F">
            <w:pPr>
              <w:rPr>
                <w:rFonts w:ascii="Georgia" w:hAnsi="Georgia"/>
                <w:b/>
                <w:bCs/>
                <w:i/>
                <w:iCs/>
                <w:sz w:val="20"/>
                <w:szCs w:val="20"/>
              </w:rPr>
            </w:pPr>
            <w:r w:rsidRPr="00FD100F">
              <w:rPr>
                <w:rFonts w:ascii="Georgia" w:hAnsi="Georgia"/>
                <w:b/>
                <w:bCs/>
                <w:i/>
                <w:iCs/>
                <w:sz w:val="20"/>
                <w:szCs w:val="20"/>
              </w:rPr>
              <w:t>Journal</w:t>
            </w:r>
          </w:p>
        </w:tc>
        <w:tc>
          <w:tcPr>
            <w:tcW w:w="0" w:type="auto"/>
            <w:tcBorders>
              <w:top w:val="single" w:sz="4" w:space="0" w:color="000000"/>
              <w:left w:val="single" w:sz="4" w:space="0" w:color="CCCCCC"/>
              <w:bottom w:val="single" w:sz="4" w:space="0" w:color="000000"/>
              <w:right w:val="single" w:sz="4" w:space="0" w:color="000000"/>
            </w:tcBorders>
            <w:shd w:val="clear" w:color="auto" w:fill="CFE2F3"/>
            <w:tcMar>
              <w:top w:w="27" w:type="dxa"/>
              <w:left w:w="40" w:type="dxa"/>
              <w:bottom w:w="27" w:type="dxa"/>
              <w:right w:w="40" w:type="dxa"/>
            </w:tcMar>
            <w:vAlign w:val="center"/>
          </w:tcPr>
          <w:p w:rsidR="00FD100F" w:rsidRPr="00FD100F" w:rsidRDefault="00FD100F" w:rsidP="00FD100F">
            <w:pPr>
              <w:rPr>
                <w:rFonts w:ascii="Georgia" w:hAnsi="Georgia"/>
                <w:b/>
                <w:bCs/>
                <w:sz w:val="20"/>
                <w:szCs w:val="20"/>
              </w:rPr>
            </w:pPr>
            <w:r w:rsidRPr="00FD100F">
              <w:rPr>
                <w:rFonts w:ascii="Georgia" w:hAnsi="Georgia"/>
                <w:b/>
                <w:bCs/>
                <w:sz w:val="20"/>
                <w:szCs w:val="20"/>
              </w:rPr>
              <w:t>Date of Publication (+</w:t>
            </w:r>
            <w:proofErr w:type="spellStart"/>
            <w:r w:rsidRPr="00FD100F">
              <w:rPr>
                <w:rFonts w:ascii="Georgia" w:hAnsi="Georgia"/>
                <w:b/>
                <w:bCs/>
                <w:sz w:val="20"/>
                <w:szCs w:val="20"/>
              </w:rPr>
              <w:t>doi</w:t>
            </w:r>
            <w:proofErr w:type="spellEnd"/>
            <w:r w:rsidRPr="00FD100F">
              <w:rPr>
                <w:rFonts w:ascii="Georgia" w:hAnsi="Georgia"/>
                <w:b/>
                <w:bCs/>
                <w:sz w:val="20"/>
                <w:szCs w:val="20"/>
              </w:rPr>
              <w:t xml:space="preserve"> or volume and page #)</w:t>
            </w: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Amick</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Number and Severity of Mild </w:t>
            </w:r>
            <w:proofErr w:type="spellStart"/>
            <w:r w:rsidRPr="00FD100F">
              <w:rPr>
                <w:rFonts w:ascii="Georgia" w:hAnsi="Georgia"/>
                <w:sz w:val="17"/>
                <w:szCs w:val="17"/>
              </w:rPr>
              <w:t>TBIs</w:t>
            </w:r>
            <w:proofErr w:type="spellEnd"/>
            <w:r w:rsidRPr="00FD100F">
              <w:rPr>
                <w:rFonts w:ascii="Georgia" w:hAnsi="Georgia"/>
                <w:sz w:val="17"/>
                <w:szCs w:val="17"/>
              </w:rPr>
              <w:t xml:space="preserve"> and PTSD Symptoms Predict Neuropsychological Performance in OEF/OIF Veterans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Amick</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The Deployment Trauma Factor: Prevalence and Functional Outcome in the VA </w:t>
            </w:r>
            <w:proofErr w:type="spellStart"/>
            <w:r w:rsidRPr="00FD100F">
              <w:rPr>
                <w:rFonts w:ascii="Georgia" w:hAnsi="Georgia"/>
                <w:sz w:val="17"/>
                <w:szCs w:val="17"/>
              </w:rPr>
              <w:t>Polytrauma</w:t>
            </w:r>
            <w:proofErr w:type="spellEnd"/>
            <w:r w:rsidRPr="00FD100F">
              <w:rPr>
                <w:rFonts w:ascii="Georgia" w:hAnsi="Georgia"/>
                <w:sz w:val="17"/>
                <w:szCs w:val="17"/>
              </w:rPr>
              <w:t xml:space="preserve"> System of Care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JAMA vs. NEJM vs. Highlights</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Brumback</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Neurological and Cognitive effects of Binge drinking</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Prep (data analysis)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Clark</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Reduced effort predicts clinical characteristics and cognitive test performance of OEF/OIF/OND Veterans in a research setting</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Published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CCCCCC"/>
            </w:tcBorders>
            <w:shd w:val="clear" w:color="auto" w:fill="FFFFFF"/>
            <w:tcMar>
              <w:top w:w="27" w:type="dxa"/>
              <w:left w:w="40" w:type="dxa"/>
              <w:bottom w:w="27" w:type="dxa"/>
              <w:right w:w="40" w:type="dxa"/>
            </w:tcMar>
            <w:vAlign w:val="bottom"/>
          </w:tcPr>
          <w:p w:rsidR="00FD100F" w:rsidRPr="00FD100F" w:rsidRDefault="00FD100F" w:rsidP="00FD100F">
            <w:pPr>
              <w:rPr>
                <w:rFonts w:ascii="Georgia" w:hAnsi="Georgia"/>
                <w:i/>
                <w:iCs/>
                <w:sz w:val="17"/>
                <w:szCs w:val="17"/>
              </w:rPr>
            </w:pPr>
            <w:r w:rsidRPr="00FD100F">
              <w:rPr>
                <w:rFonts w:ascii="Georgia" w:hAnsi="Georgia"/>
                <w:i/>
                <w:iCs/>
                <w:sz w:val="17"/>
                <w:szCs w:val="17"/>
              </w:rPr>
              <w:t>Clinical Neuropsychologist</w:t>
            </w:r>
          </w:p>
        </w:tc>
        <w:tc>
          <w:tcPr>
            <w:tcW w:w="0" w:type="auto"/>
            <w:tcBorders>
              <w:top w:val="single" w:sz="4" w:space="0" w:color="CCCCCC"/>
              <w:left w:val="single" w:sz="4" w:space="0" w:color="CCCCCC"/>
              <w:bottom w:val="single" w:sz="4" w:space="0" w:color="000000"/>
              <w:right w:val="single" w:sz="4" w:space="0" w:color="CCCCCC"/>
            </w:tcBorders>
            <w:shd w:val="clear" w:color="auto" w:fill="FFFFFF"/>
            <w:tcMar>
              <w:top w:w="27" w:type="dxa"/>
              <w:left w:w="40" w:type="dxa"/>
              <w:bottom w:w="27" w:type="dxa"/>
              <w:right w:w="40" w:type="dxa"/>
            </w:tcMar>
            <w:vAlign w:val="bottom"/>
          </w:tcPr>
          <w:p w:rsidR="00FD100F" w:rsidRPr="00FD100F" w:rsidRDefault="00FD100F" w:rsidP="00FD100F">
            <w:pPr>
              <w:rPr>
                <w:rFonts w:ascii="Georgia" w:hAnsi="Georgia"/>
                <w:sz w:val="17"/>
                <w:szCs w:val="17"/>
              </w:rPr>
            </w:pPr>
            <w:r w:rsidRPr="00FD100F">
              <w:rPr>
                <w:rFonts w:ascii="Georgia" w:hAnsi="Georgia"/>
                <w:sz w:val="17"/>
                <w:szCs w:val="17"/>
              </w:rPr>
              <w:t>DOI: 10.1080/13854046.2014.904928</w:t>
            </w: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Corbo</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Early Life Trauma and Thickness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Accepted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None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Psychiatry Res</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Corbo</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Hx</w:t>
            </w:r>
            <w:proofErr w:type="spellEnd"/>
            <w:r w:rsidRPr="00FD100F">
              <w:rPr>
                <w:rFonts w:ascii="Georgia" w:hAnsi="Georgia"/>
                <w:sz w:val="17"/>
                <w:szCs w:val="17"/>
              </w:rPr>
              <w:t xml:space="preserve"> Pain and Thickness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Corbo</w:t>
            </w:r>
            <w:proofErr w:type="spellEnd"/>
            <w:r w:rsidRPr="00FD100F">
              <w:rPr>
                <w:rFonts w:ascii="Georgia" w:hAnsi="Georgia"/>
                <w:sz w:val="17"/>
                <w:szCs w:val="17"/>
              </w:rPr>
              <w:t xml:space="preserve"> &amp; </w:t>
            </w:r>
            <w:proofErr w:type="spellStart"/>
            <w:r w:rsidRPr="00FD100F">
              <w:rPr>
                <w:rFonts w:ascii="Georgia" w:hAnsi="Georgia"/>
                <w:sz w:val="17"/>
                <w:szCs w:val="17"/>
              </w:rPr>
              <w:t>Fortenbaugh</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GradCPT</w:t>
            </w:r>
            <w:proofErr w:type="spellEnd"/>
            <w:r w:rsidRPr="00FD100F">
              <w:rPr>
                <w:rFonts w:ascii="Georgia" w:hAnsi="Georgia"/>
                <w:sz w:val="17"/>
                <w:szCs w:val="17"/>
              </w:rPr>
              <w:t>-ELT</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DeGutis</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Executive function/PTSD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Submitted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DeGutis</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PTSD attention training</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DeGutis</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Test my brain </w:t>
            </w:r>
            <w:proofErr w:type="spellStart"/>
            <w:r w:rsidRPr="00FD100F">
              <w:rPr>
                <w:rFonts w:ascii="Georgia" w:hAnsi="Georgia"/>
                <w:sz w:val="17"/>
                <w:szCs w:val="17"/>
              </w:rPr>
              <w:t>gradCPT</w:t>
            </w:r>
            <w:proofErr w:type="spellEnd"/>
            <w:r w:rsidRPr="00FD100F">
              <w:rPr>
                <w:rFonts w:ascii="Georgia" w:hAnsi="Georgia"/>
                <w:sz w:val="17"/>
                <w:szCs w:val="17"/>
              </w:rPr>
              <w:t xml:space="preserve"> psychometrics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revision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Psych Science</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DeGutis</w:t>
            </w:r>
            <w:proofErr w:type="spellEnd"/>
            <w:r w:rsidRPr="00FD100F">
              <w:rPr>
                <w:rFonts w:ascii="Georgia" w:hAnsi="Georgia"/>
                <w:sz w:val="17"/>
                <w:szCs w:val="17"/>
              </w:rPr>
              <w:t xml:space="preserve">, Chiu, Thai, </w:t>
            </w:r>
            <w:proofErr w:type="spellStart"/>
            <w:r w:rsidRPr="00FD100F">
              <w:rPr>
                <w:rFonts w:ascii="Georgia" w:hAnsi="Georgia"/>
                <w:sz w:val="17"/>
                <w:szCs w:val="17"/>
              </w:rPr>
              <w:t>Esterman</w:t>
            </w:r>
            <w:proofErr w:type="spellEnd"/>
            <w:r w:rsidRPr="00FD100F">
              <w:rPr>
                <w:rFonts w:ascii="Georgia" w:hAnsi="Georgia"/>
                <w:sz w:val="17"/>
                <w:szCs w:val="17"/>
              </w:rPr>
              <w:t xml:space="preserve">, Milberg, </w:t>
            </w:r>
            <w:proofErr w:type="spellStart"/>
            <w:r w:rsidRPr="00FD100F">
              <w:rPr>
                <w:rFonts w:ascii="Georgia" w:hAnsi="Georgia"/>
                <w:sz w:val="17"/>
                <w:szCs w:val="17"/>
              </w:rPr>
              <w:t>McGlinchey</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Trauma </w:t>
            </w:r>
            <w:proofErr w:type="spellStart"/>
            <w:r w:rsidRPr="00FD100F">
              <w:rPr>
                <w:rFonts w:ascii="Georgia" w:hAnsi="Georgia"/>
                <w:sz w:val="17"/>
                <w:szCs w:val="17"/>
              </w:rPr>
              <w:t>Sequelae</w:t>
            </w:r>
            <w:proofErr w:type="spellEnd"/>
            <w:r w:rsidRPr="00FD100F">
              <w:rPr>
                <w:rFonts w:ascii="Georgia" w:hAnsi="Georgia"/>
                <w:sz w:val="17"/>
                <w:szCs w:val="17"/>
              </w:rPr>
              <w:t xml:space="preserve"> Uniquely Predict Components of Self-reported Sleep Dysfunction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Submitted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Sleep</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DeGutis</w:t>
            </w:r>
            <w:proofErr w:type="spellEnd"/>
            <w:r w:rsidRPr="00FD100F">
              <w:rPr>
                <w:rFonts w:ascii="Georgia" w:hAnsi="Georgia"/>
                <w:sz w:val="17"/>
                <w:szCs w:val="17"/>
              </w:rPr>
              <w:t xml:space="preserve">, </w:t>
            </w:r>
            <w:proofErr w:type="spellStart"/>
            <w:r w:rsidRPr="00FD100F">
              <w:rPr>
                <w:rFonts w:ascii="Georgia" w:hAnsi="Georgia"/>
                <w:sz w:val="17"/>
                <w:szCs w:val="17"/>
              </w:rPr>
              <w:t>Grosso</w:t>
            </w:r>
            <w:proofErr w:type="spellEnd"/>
            <w:r w:rsidRPr="00FD100F">
              <w:rPr>
                <w:rFonts w:ascii="Georgia" w:hAnsi="Georgia"/>
                <w:sz w:val="17"/>
                <w:szCs w:val="17"/>
              </w:rPr>
              <w:t xml:space="preserve">, </w:t>
            </w:r>
            <w:proofErr w:type="spellStart"/>
            <w:r w:rsidRPr="00FD100F">
              <w:rPr>
                <w:rFonts w:ascii="Georgia" w:hAnsi="Georgia"/>
                <w:sz w:val="17"/>
                <w:szCs w:val="17"/>
              </w:rPr>
              <w:t>VanVleet</w:t>
            </w:r>
            <w:proofErr w:type="spellEnd"/>
            <w:r w:rsidRPr="00FD100F">
              <w:rPr>
                <w:rFonts w:ascii="Georgia" w:hAnsi="Georgia"/>
                <w:sz w:val="17"/>
                <w:szCs w:val="17"/>
              </w:rPr>
              <w:t xml:space="preserve">, </w:t>
            </w:r>
            <w:proofErr w:type="spellStart"/>
            <w:r w:rsidRPr="00FD100F">
              <w:rPr>
                <w:rFonts w:ascii="Georgia" w:hAnsi="Georgia"/>
                <w:sz w:val="17"/>
                <w:szCs w:val="17"/>
              </w:rPr>
              <w:t>Esterman</w:t>
            </w:r>
            <w:proofErr w:type="spellEnd"/>
            <w:r w:rsidRPr="00FD100F">
              <w:rPr>
                <w:rFonts w:ascii="Georgia" w:hAnsi="Georgia"/>
                <w:sz w:val="17"/>
                <w:szCs w:val="17"/>
              </w:rPr>
              <w:t>, Cronin-</w:t>
            </w:r>
            <w:proofErr w:type="spellStart"/>
            <w:r w:rsidRPr="00FD100F">
              <w:rPr>
                <w:rFonts w:ascii="Georgia" w:hAnsi="Georgia"/>
                <w:sz w:val="17"/>
                <w:szCs w:val="17"/>
              </w:rPr>
              <w:t>Golomb</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Sustained attention training reduces spatial bias in Parkinson's Disease: a pilot case series.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proofErr w:type="spellStart"/>
            <w:r w:rsidRPr="00FD100F">
              <w:rPr>
                <w:rFonts w:ascii="Georgia" w:hAnsi="Georgia"/>
                <w:i/>
                <w:iCs/>
                <w:sz w:val="17"/>
                <w:szCs w:val="17"/>
              </w:rPr>
              <w:t>Neuropsych</w:t>
            </w:r>
            <w:proofErr w:type="spellEnd"/>
            <w:r w:rsidRPr="00FD100F">
              <w:rPr>
                <w:rFonts w:ascii="Georgia" w:hAnsi="Georgia"/>
                <w:i/>
                <w:iCs/>
                <w:sz w:val="17"/>
                <w:szCs w:val="17"/>
              </w:rPr>
              <w:t xml:space="preserve"> Rehab</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Esterman</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Betty/</w:t>
            </w:r>
            <w:proofErr w:type="spellStart"/>
            <w:r w:rsidRPr="00FD100F">
              <w:rPr>
                <w:rFonts w:ascii="Georgia" w:hAnsi="Georgia"/>
                <w:sz w:val="17"/>
                <w:szCs w:val="17"/>
              </w:rPr>
              <w:t>gradCPT</w:t>
            </w:r>
            <w:proofErr w:type="spellEnd"/>
            <w:r w:rsidRPr="00FD100F">
              <w:rPr>
                <w:rFonts w:ascii="Georgia" w:hAnsi="Georgia"/>
                <w:sz w:val="17"/>
                <w:szCs w:val="17"/>
              </w:rPr>
              <w:t xml:space="preserve"> paper</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press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 xml:space="preserve">J </w:t>
            </w:r>
            <w:proofErr w:type="spellStart"/>
            <w:r w:rsidRPr="00FD100F">
              <w:rPr>
                <w:rFonts w:ascii="Georgia" w:hAnsi="Georgia"/>
                <w:i/>
                <w:iCs/>
                <w:sz w:val="17"/>
                <w:szCs w:val="17"/>
              </w:rPr>
              <w:t>Neuro</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Esterman</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Reward grad CPT</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prep/submitted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Esterman</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TMS </w:t>
            </w:r>
            <w:proofErr w:type="spellStart"/>
            <w:r w:rsidRPr="00FD100F">
              <w:rPr>
                <w:rFonts w:ascii="Georgia" w:hAnsi="Georgia"/>
                <w:sz w:val="17"/>
                <w:szCs w:val="17"/>
              </w:rPr>
              <w:t>gradCPT</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Accepted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Fonda</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PBA methods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Revision under review</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None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JRRD</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Fonda</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TBI and attempted suicide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AJE</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Fortenbaugh</w:t>
            </w:r>
            <w:proofErr w:type="spellEnd"/>
            <w:r w:rsidRPr="00FD100F">
              <w:rPr>
                <w:rFonts w:ascii="Georgia" w:hAnsi="Georgia"/>
                <w:sz w:val="17"/>
                <w:szCs w:val="17"/>
              </w:rPr>
              <w:t xml:space="preserve"> et al.</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Sustained attention across the lifespan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revision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Psych Science</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Fortenbaugh</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Attention and space perception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gramStart"/>
            <w:r w:rsidRPr="00FD100F">
              <w:rPr>
                <w:rFonts w:ascii="Georgia" w:hAnsi="Georgia"/>
                <w:sz w:val="17"/>
                <w:szCs w:val="17"/>
              </w:rPr>
              <w:t>none</w:t>
            </w:r>
            <w:proofErr w:type="gram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Fortenbaugh</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Left hemisphere damage and line </w:t>
            </w:r>
            <w:proofErr w:type="spellStart"/>
            <w:r w:rsidRPr="00FD100F">
              <w:rPr>
                <w:rFonts w:ascii="Georgia" w:hAnsi="Georgia"/>
                <w:sz w:val="17"/>
                <w:szCs w:val="17"/>
              </w:rPr>
              <w:t>disection</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gramStart"/>
            <w:r w:rsidRPr="00FD100F">
              <w:rPr>
                <w:rFonts w:ascii="Georgia" w:hAnsi="Georgia"/>
                <w:sz w:val="17"/>
                <w:szCs w:val="17"/>
              </w:rPr>
              <w:t>none</w:t>
            </w:r>
            <w:proofErr w:type="gram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Fortier</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BAT-L &amp; VA TBI Screening Instrument</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In press (only </w:t>
            </w:r>
            <w:proofErr w:type="spellStart"/>
            <w:r w:rsidRPr="00FD100F">
              <w:rPr>
                <w:rFonts w:ascii="Georgia" w:hAnsi="Georgia"/>
                <w:sz w:val="17"/>
                <w:szCs w:val="17"/>
              </w:rPr>
              <w:t>eprint</w:t>
            </w:r>
            <w:proofErr w:type="spellEnd"/>
            <w:r w:rsidRPr="00FD100F">
              <w:rPr>
                <w:rFonts w:ascii="Georgia" w:hAnsi="Georgia"/>
                <w:sz w:val="17"/>
                <w:szCs w:val="17"/>
              </w:rPr>
              <w:t xml:space="preserve"> available)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None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Journal of Head Trauma Rehabilitation</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Fortier</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Reduced White Matter Tissue Microstructure in Alcoholics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Published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Costs covered by NIH K award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ACER</w:t>
            </w:r>
          </w:p>
        </w:tc>
        <w:tc>
          <w:tcPr>
            <w:tcW w:w="0" w:type="auto"/>
            <w:tcBorders>
              <w:top w:val="single" w:sz="4" w:space="0" w:color="CCCCCC"/>
              <w:left w:val="single" w:sz="4" w:space="0" w:color="CCCCCC"/>
              <w:bottom w:val="single" w:sz="4" w:space="0" w:color="000000"/>
              <w:right w:val="single" w:sz="4" w:space="0" w:color="CCCCCC"/>
            </w:tcBorders>
            <w:shd w:val="clear" w:color="auto" w:fill="auto"/>
            <w:tcMar>
              <w:top w:w="27" w:type="dxa"/>
              <w:left w:w="40" w:type="dxa"/>
              <w:bottom w:w="27" w:type="dxa"/>
              <w:right w:w="40" w:type="dxa"/>
            </w:tcMar>
            <w:vAlign w:val="bottom"/>
          </w:tcPr>
          <w:p w:rsidR="00FD100F" w:rsidRPr="00FD100F" w:rsidRDefault="00FD100F" w:rsidP="00FD100F">
            <w:pPr>
              <w:rPr>
                <w:rFonts w:ascii="Georgia" w:hAnsi="Georgia"/>
                <w:sz w:val="17"/>
                <w:szCs w:val="17"/>
              </w:rPr>
            </w:pPr>
            <w:proofErr w:type="spellStart"/>
            <w:proofErr w:type="gramStart"/>
            <w:r w:rsidRPr="00FD100F">
              <w:rPr>
                <w:rFonts w:ascii="Georgia" w:hAnsi="Georgia"/>
                <w:sz w:val="17"/>
                <w:szCs w:val="17"/>
              </w:rPr>
              <w:t>doi</w:t>
            </w:r>
            <w:proofErr w:type="spellEnd"/>
            <w:proofErr w:type="gramEnd"/>
            <w:r w:rsidRPr="00FD100F">
              <w:rPr>
                <w:rFonts w:ascii="Georgia" w:hAnsi="Georgia"/>
                <w:sz w:val="17"/>
                <w:szCs w:val="17"/>
              </w:rPr>
              <w:t>: 10.1111/acer.12568</w:t>
            </w: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Fortier</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TRACTS cohort description/data repository</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Gibian</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Bidirectional relationship of stress and executive functioning</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press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gramStart"/>
            <w:r w:rsidRPr="00FD100F">
              <w:rPr>
                <w:rFonts w:ascii="Georgia" w:hAnsi="Georgia"/>
                <w:sz w:val="17"/>
                <w:szCs w:val="17"/>
              </w:rPr>
              <w:t>none</w:t>
            </w:r>
            <w:proofErr w:type="gram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Cognitive Sciences</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Grande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Close Blast/CVLT</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Hursh</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Vocational Rehabilitation Preferences in OEF/OIF/OND Veterans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Jackson, C.</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The Clock-in-the-Box, a Brief Cognitive Screen, Predicts Elderly Hospital Discharge Location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Lippa</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Como/Disability in Returning Veterans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press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JTS</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Lippa</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Cholesterol and Memory</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Liverant</w:t>
            </w:r>
            <w:proofErr w:type="spellEnd"/>
            <w:r w:rsidRPr="00FD100F">
              <w:rPr>
                <w:rFonts w:ascii="Georgia" w:hAnsi="Georgia"/>
                <w:sz w:val="17"/>
                <w:szCs w:val="17"/>
              </w:rPr>
              <w:t xml:space="preserve">, </w:t>
            </w:r>
            <w:proofErr w:type="spellStart"/>
            <w:r w:rsidRPr="00FD100F">
              <w:rPr>
                <w:rFonts w:ascii="Georgia" w:hAnsi="Georgia"/>
                <w:sz w:val="17"/>
                <w:szCs w:val="17"/>
              </w:rPr>
              <w:t>Amick</w:t>
            </w:r>
            <w:proofErr w:type="spellEnd"/>
            <w:r w:rsidRPr="00FD100F">
              <w:rPr>
                <w:rFonts w:ascii="Georgia" w:hAnsi="Georgia"/>
                <w:sz w:val="17"/>
                <w:szCs w:val="17"/>
              </w:rPr>
              <w:t>, et al.</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Substance abuse modifies executive control in OEF/OIF veterans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Maksimovskiy</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Inferior Frontal </w:t>
            </w:r>
            <w:proofErr w:type="spellStart"/>
            <w:r w:rsidRPr="00FD100F">
              <w:rPr>
                <w:rFonts w:ascii="Georgia" w:hAnsi="Georgia"/>
                <w:sz w:val="17"/>
                <w:szCs w:val="17"/>
              </w:rPr>
              <w:t>Gyrus</w:t>
            </w:r>
            <w:proofErr w:type="spellEnd"/>
            <w:r w:rsidRPr="00FD100F">
              <w:rPr>
                <w:rFonts w:ascii="Georgia" w:hAnsi="Georgia"/>
                <w:sz w:val="17"/>
                <w:szCs w:val="17"/>
              </w:rPr>
              <w:t xml:space="preserve"> - The Achilles Heel of Cognitive Function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Maksimovskiy</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White matter and cognitive changes in veterans diagnosed with alcoholism and PTSD.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Published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Journal of Alcoholism and Drug Dependence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Published online 2013 Nov 22. </w:t>
            </w:r>
            <w:proofErr w:type="spellStart"/>
            <w:proofErr w:type="gramStart"/>
            <w:r w:rsidRPr="00FD100F">
              <w:rPr>
                <w:rFonts w:ascii="Georgia" w:hAnsi="Georgia"/>
                <w:sz w:val="17"/>
                <w:szCs w:val="17"/>
              </w:rPr>
              <w:t>doi</w:t>
            </w:r>
            <w:proofErr w:type="spellEnd"/>
            <w:proofErr w:type="gramEnd"/>
            <w:r w:rsidRPr="00FD100F">
              <w:rPr>
                <w:rFonts w:ascii="Georgia" w:hAnsi="Georgia"/>
                <w:sz w:val="17"/>
                <w:szCs w:val="17"/>
              </w:rPr>
              <w:t>: 10.4172/2329-6488.1000144</w:t>
            </w: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McGlinchey</w:t>
            </w:r>
            <w:proofErr w:type="spellEnd"/>
            <w:r w:rsidRPr="00FD100F">
              <w:rPr>
                <w:rFonts w:ascii="Georgia" w:hAnsi="Georgia"/>
                <w:sz w:val="17"/>
                <w:szCs w:val="17"/>
              </w:rPr>
              <w:t xml:space="preserve">, Fortier, </w:t>
            </w:r>
            <w:proofErr w:type="spellStart"/>
            <w:r w:rsidRPr="00FD100F">
              <w:rPr>
                <w:rFonts w:ascii="Georgia" w:hAnsi="Georgia"/>
                <w:sz w:val="17"/>
                <w:szCs w:val="17"/>
              </w:rPr>
              <w:t>Venne</w:t>
            </w:r>
            <w:proofErr w:type="spellEnd"/>
            <w:r w:rsidRPr="00FD100F">
              <w:rPr>
                <w:rFonts w:ascii="Georgia" w:hAnsi="Georgia"/>
                <w:sz w:val="17"/>
                <w:szCs w:val="17"/>
              </w:rPr>
              <w:t xml:space="preserve">, </w:t>
            </w:r>
            <w:proofErr w:type="spellStart"/>
            <w:r w:rsidRPr="00FD100F">
              <w:rPr>
                <w:rFonts w:ascii="Georgia" w:hAnsi="Georgia"/>
                <w:sz w:val="17"/>
                <w:szCs w:val="17"/>
              </w:rPr>
              <w:t>Maksimovsky</w:t>
            </w:r>
            <w:proofErr w:type="spellEnd"/>
            <w:r w:rsidRPr="00FD100F">
              <w:rPr>
                <w:rFonts w:ascii="Georgia" w:hAnsi="Georgia"/>
                <w:sz w:val="17"/>
                <w:szCs w:val="17"/>
              </w:rPr>
              <w:t>, Milberg</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Effects of OEF/OIF-related physical and emotional co-morbidities on associative learning: Concurrent delay and trace </w:t>
            </w:r>
            <w:proofErr w:type="spellStart"/>
            <w:r w:rsidRPr="00FD100F">
              <w:rPr>
                <w:rFonts w:ascii="Georgia" w:hAnsi="Georgia"/>
                <w:sz w:val="17"/>
                <w:szCs w:val="17"/>
              </w:rPr>
              <w:t>eyeblink</w:t>
            </w:r>
            <w:proofErr w:type="spellEnd"/>
            <w:r w:rsidRPr="00FD100F">
              <w:rPr>
                <w:rFonts w:ascii="Georgia" w:hAnsi="Georgia"/>
                <w:sz w:val="17"/>
                <w:szCs w:val="17"/>
              </w:rPr>
              <w:t xml:space="preserve"> classical conditioning</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Published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CCCCCC"/>
            </w:tcBorders>
            <w:shd w:val="clear" w:color="auto" w:fill="FFFFFF"/>
            <w:tcMar>
              <w:top w:w="27" w:type="dxa"/>
              <w:left w:w="40" w:type="dxa"/>
              <w:bottom w:w="27" w:type="dxa"/>
              <w:right w:w="40" w:type="dxa"/>
            </w:tcMar>
            <w:vAlign w:val="bottom"/>
          </w:tcPr>
          <w:p w:rsidR="00FD100F" w:rsidRPr="00FD100F" w:rsidRDefault="00FD100F" w:rsidP="00FD100F">
            <w:pPr>
              <w:rPr>
                <w:rFonts w:ascii="Georgia" w:hAnsi="Georgia"/>
                <w:i/>
                <w:iCs/>
                <w:sz w:val="17"/>
                <w:szCs w:val="17"/>
              </w:rPr>
            </w:pPr>
            <w:r w:rsidRPr="00FD100F">
              <w:rPr>
                <w:rFonts w:ascii="Georgia" w:hAnsi="Georgia"/>
                <w:i/>
                <w:iCs/>
                <w:sz w:val="17"/>
                <w:szCs w:val="17"/>
              </w:rPr>
              <w:t>Int. J. Environ. Res. Public Health</w:t>
            </w:r>
          </w:p>
        </w:tc>
        <w:tc>
          <w:tcPr>
            <w:tcW w:w="0" w:type="auto"/>
            <w:tcBorders>
              <w:top w:val="single" w:sz="4" w:space="0" w:color="CCCCCC"/>
              <w:left w:val="single" w:sz="4" w:space="0" w:color="CCCCCC"/>
              <w:bottom w:val="single" w:sz="4" w:space="0" w:color="000000"/>
              <w:right w:val="single" w:sz="4" w:space="0" w:color="CCCCCC"/>
            </w:tcBorders>
            <w:shd w:val="clear" w:color="auto" w:fill="FFFFFF"/>
            <w:tcMar>
              <w:top w:w="27" w:type="dxa"/>
              <w:left w:w="40" w:type="dxa"/>
              <w:bottom w:w="27" w:type="dxa"/>
              <w:right w:w="40" w:type="dxa"/>
            </w:tcMar>
            <w:vAlign w:val="bottom"/>
          </w:tcPr>
          <w:p w:rsidR="00FD100F" w:rsidRPr="00FD100F" w:rsidRDefault="00FD100F" w:rsidP="00FD100F">
            <w:pPr>
              <w:rPr>
                <w:rFonts w:ascii="Georgia" w:hAnsi="Georgia"/>
                <w:sz w:val="17"/>
                <w:szCs w:val="17"/>
              </w:rPr>
            </w:pPr>
            <w:r w:rsidRPr="00FD100F">
              <w:rPr>
                <w:rFonts w:ascii="Georgia" w:hAnsi="Georgia"/>
                <w:sz w:val="17"/>
                <w:szCs w:val="17"/>
              </w:rPr>
              <w:t>2014,11, 3046-3073</w:t>
            </w: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Newmark</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Hippocampal</w:t>
            </w:r>
            <w:proofErr w:type="spellEnd"/>
            <w:r w:rsidRPr="00FD100F">
              <w:rPr>
                <w:rFonts w:ascii="Georgia" w:hAnsi="Georgia"/>
                <w:sz w:val="17"/>
                <w:szCs w:val="17"/>
              </w:rPr>
              <w:t xml:space="preserve"> Subfield Volume and PTSD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Poole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Attention Capture/ Decoding Distractibility with Intrinsic Functional Connectivity</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Powell</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Pain and Re-experiencing</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Accepted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JOTS</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Radigan</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BATL vs. </w:t>
            </w:r>
            <w:proofErr w:type="spellStart"/>
            <w:r w:rsidRPr="00FD100F">
              <w:rPr>
                <w:rFonts w:ascii="Georgia" w:hAnsi="Georgia"/>
                <w:sz w:val="17"/>
                <w:szCs w:val="17"/>
              </w:rPr>
              <w:t>Polytrauma</w:t>
            </w:r>
            <w:proofErr w:type="spellEnd"/>
            <w:r w:rsidRPr="00FD100F">
              <w:rPr>
                <w:rFonts w:ascii="Georgia" w:hAnsi="Georgia"/>
                <w:sz w:val="17"/>
                <w:szCs w:val="17"/>
              </w:rPr>
              <w:t xml:space="preserve"> Clinic </w:t>
            </w:r>
            <w:proofErr w:type="spellStart"/>
            <w:r w:rsidRPr="00FD100F">
              <w:rPr>
                <w:rFonts w:ascii="Georgia" w:hAnsi="Georgia"/>
                <w:sz w:val="17"/>
                <w:szCs w:val="17"/>
              </w:rPr>
              <w:t>Dx</w:t>
            </w:r>
            <w:proofErr w:type="spellEnd"/>
            <w:r w:rsidRPr="00FD100F">
              <w:rPr>
                <w:rFonts w:ascii="Georgia" w:hAnsi="Georgia"/>
                <w:sz w:val="17"/>
                <w:szCs w:val="17"/>
              </w:rPr>
              <w:t xml:space="preserve"> Military TBI</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Robinson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proofErr w:type="gramStart"/>
            <w:r w:rsidRPr="00FD100F">
              <w:rPr>
                <w:rFonts w:ascii="Georgia" w:hAnsi="Georgia"/>
                <w:sz w:val="17"/>
                <w:szCs w:val="17"/>
              </w:rPr>
              <w:t>fcMRI</w:t>
            </w:r>
            <w:proofErr w:type="spellEnd"/>
            <w:proofErr w:type="gramEnd"/>
            <w:r w:rsidRPr="00FD100F">
              <w:rPr>
                <w:rFonts w:ascii="Georgia" w:hAnsi="Georgia"/>
                <w:sz w:val="17"/>
                <w:szCs w:val="17"/>
              </w:rPr>
              <w:t xml:space="preserve"> of Close Blast</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Published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Human Brain Mapping</w:t>
            </w:r>
          </w:p>
        </w:tc>
        <w:tc>
          <w:tcPr>
            <w:tcW w:w="0" w:type="auto"/>
            <w:tcBorders>
              <w:top w:val="single" w:sz="4" w:space="0" w:color="CCCCCC"/>
              <w:left w:val="single" w:sz="4" w:space="0" w:color="CCCCCC"/>
              <w:bottom w:val="single" w:sz="4" w:space="0" w:color="000000"/>
              <w:right w:val="single" w:sz="4" w:space="0" w:color="CCCCCC"/>
            </w:tcBorders>
            <w:shd w:val="clear" w:color="auto" w:fill="FFFFFF"/>
            <w:tcMar>
              <w:top w:w="27" w:type="dxa"/>
              <w:left w:w="40" w:type="dxa"/>
              <w:bottom w:w="27" w:type="dxa"/>
              <w:right w:w="40" w:type="dxa"/>
            </w:tcMar>
            <w:vAlign w:val="bottom"/>
          </w:tcPr>
          <w:p w:rsidR="00FD100F" w:rsidRPr="00FD100F" w:rsidRDefault="00FD100F" w:rsidP="00FD100F">
            <w:pPr>
              <w:rPr>
                <w:rFonts w:ascii="Georgia" w:hAnsi="Georgia"/>
                <w:sz w:val="17"/>
                <w:szCs w:val="17"/>
              </w:rPr>
            </w:pPr>
            <w:r w:rsidRPr="00FD100F">
              <w:rPr>
                <w:rFonts w:ascii="Georgia" w:hAnsi="Georgia"/>
                <w:sz w:val="17"/>
                <w:szCs w:val="17"/>
              </w:rPr>
              <w:t>2015 Mar</w:t>
            </w:r>
            <w:proofErr w:type="gramStart"/>
            <w:r w:rsidRPr="00FD100F">
              <w:rPr>
                <w:rFonts w:ascii="Georgia" w:hAnsi="Georgia"/>
                <w:sz w:val="17"/>
                <w:szCs w:val="17"/>
              </w:rPr>
              <w:t>;36</w:t>
            </w:r>
            <w:proofErr w:type="gramEnd"/>
            <w:r w:rsidRPr="00FD100F">
              <w:rPr>
                <w:rFonts w:ascii="Georgia" w:hAnsi="Georgia"/>
                <w:sz w:val="17"/>
                <w:szCs w:val="17"/>
              </w:rPr>
              <w:t>(3):911-22</w:t>
            </w: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Rudolph, Fonda et. </w:t>
            </w:r>
            <w:proofErr w:type="gramStart"/>
            <w:r w:rsidRPr="00FD100F">
              <w:rPr>
                <w:rFonts w:ascii="Georgia" w:hAnsi="Georgia"/>
                <w:sz w:val="17"/>
                <w:szCs w:val="17"/>
              </w:rPr>
              <w:t>al</w:t>
            </w:r>
            <w:proofErr w:type="gram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PBA QOL and Costs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JAMA Psychiatry</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Sadeh</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Cortical Thickness, Inhibition, and PTSD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press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Sadeh</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SKA2, PTSD, and Cortical Thickness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R&amp;R</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Molecular Psychiatry</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Sadeh</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 xml:space="preserve">Neurobiological Indicators of </w:t>
            </w:r>
            <w:proofErr w:type="spellStart"/>
            <w:r w:rsidRPr="00FD100F">
              <w:rPr>
                <w:rFonts w:ascii="Georgia" w:hAnsi="Georgia"/>
                <w:sz w:val="17"/>
                <w:szCs w:val="17"/>
              </w:rPr>
              <w:t>Disinhibition</w:t>
            </w:r>
            <w:proofErr w:type="spellEnd"/>
            <w:r w:rsidRPr="00FD100F">
              <w:rPr>
                <w:rFonts w:ascii="Georgia" w:hAnsi="Georgia"/>
                <w:sz w:val="17"/>
                <w:szCs w:val="17"/>
              </w:rPr>
              <w:t xml:space="preserve"> in Posttraumatic Stress Disorder</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Recently published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Human Brain Mapping</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Georgia" w:hAnsi="Georgia"/>
                <w:sz w:val="17"/>
                <w:szCs w:val="17"/>
              </w:rPr>
            </w:pPr>
            <w:r w:rsidRPr="00FD100F">
              <w:rPr>
                <w:rFonts w:ascii="Georgia" w:hAnsi="Georgia"/>
                <w:sz w:val="17"/>
                <w:szCs w:val="17"/>
              </w:rPr>
              <w:t>10.1002/hbm.22829</w:t>
            </w: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Spielberg</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Brain Network Disturbance Related to Posttraumatic Stress &amp; Traumatic Brain Injury in OEF/OIF Veterans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Recently published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Biological Psychiatry</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Georgia" w:hAnsi="Georgia"/>
                <w:sz w:val="17"/>
                <w:szCs w:val="17"/>
              </w:rPr>
            </w:pPr>
            <w:r w:rsidRPr="00FD100F">
              <w:rPr>
                <w:rFonts w:ascii="Georgia" w:hAnsi="Georgia"/>
                <w:sz w:val="17"/>
                <w:szCs w:val="17"/>
              </w:rPr>
              <w:t>10.1016/j.biopsych.2015.02.013</w:t>
            </w: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Spielberg</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Cholesterol, Age, and Brain Networks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Stojanovic</w:t>
            </w:r>
            <w:proofErr w:type="spellEnd"/>
            <w:r w:rsidRPr="00FD100F">
              <w:rPr>
                <w:rFonts w:ascii="Georgia" w:hAnsi="Georgia"/>
                <w:sz w:val="17"/>
                <w:szCs w:val="17"/>
              </w:rPr>
              <w:t>, Milan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Influence of TBI and PTSD on Pain</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prep</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Pain Medicine</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Stricker</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MCI WM Integrity Changes in Late-</w:t>
            </w:r>
            <w:proofErr w:type="spellStart"/>
            <w:r w:rsidRPr="00FD100F">
              <w:rPr>
                <w:rFonts w:ascii="Georgia" w:hAnsi="Georgia"/>
                <w:sz w:val="17"/>
                <w:szCs w:val="17"/>
              </w:rPr>
              <w:t>Myelinating</w:t>
            </w:r>
            <w:proofErr w:type="spellEnd"/>
            <w:r w:rsidRPr="00FD100F">
              <w:rPr>
                <w:rFonts w:ascii="Georgia" w:hAnsi="Georgia"/>
                <w:sz w:val="17"/>
                <w:szCs w:val="17"/>
              </w:rPr>
              <w:t xml:space="preserve"> Regions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Recently published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None</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Am J AD</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proofErr w:type="spellStart"/>
            <w:r w:rsidRPr="00FD100F">
              <w:rPr>
                <w:rFonts w:ascii="Georgia" w:hAnsi="Georgia"/>
                <w:sz w:val="17"/>
                <w:szCs w:val="17"/>
              </w:rPr>
              <w:t>Stricker</w:t>
            </w:r>
            <w:proofErr w:type="spellEnd"/>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Rates of Clinical Impairment in PTSD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Data analysis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Trotter</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Military Blast Exposure, Aging, and White Matter Integrity</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In press</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sz w:val="17"/>
                <w:szCs w:val="17"/>
              </w:rPr>
            </w:pPr>
            <w:r w:rsidRPr="00FD100F">
              <w:rPr>
                <w:rFonts w:ascii="Georgia" w:hAnsi="Georgia"/>
                <w:sz w:val="17"/>
                <w:szCs w:val="17"/>
              </w:rPr>
              <w:t>TBD</w:t>
            </w:r>
          </w:p>
        </w:tc>
        <w:tc>
          <w:tcPr>
            <w:tcW w:w="0" w:type="auto"/>
            <w:tcBorders>
              <w:top w:val="single" w:sz="4" w:space="0" w:color="CCCCCC"/>
              <w:left w:val="single" w:sz="4" w:space="0" w:color="CCCCCC"/>
              <w:bottom w:val="single" w:sz="4" w:space="0" w:color="000000"/>
              <w:right w:val="single" w:sz="4" w:space="0" w:color="000000"/>
            </w:tcBorders>
            <w:shd w:val="clear" w:color="auto" w:fill="FFFFFF"/>
            <w:tcMar>
              <w:top w:w="27" w:type="dxa"/>
              <w:left w:w="40" w:type="dxa"/>
              <w:bottom w:w="27" w:type="dxa"/>
              <w:right w:w="40" w:type="dxa"/>
            </w:tcMar>
          </w:tcPr>
          <w:p w:rsidR="00FD100F" w:rsidRPr="00FD100F" w:rsidRDefault="00FD100F" w:rsidP="00FD100F">
            <w:pPr>
              <w:rPr>
                <w:rFonts w:ascii="Georgia" w:hAnsi="Georgia"/>
                <w:i/>
                <w:iCs/>
                <w:sz w:val="17"/>
                <w:szCs w:val="17"/>
              </w:rPr>
            </w:pPr>
            <w:r w:rsidRPr="00FD100F">
              <w:rPr>
                <w:rFonts w:ascii="Georgia" w:hAnsi="Georgia"/>
                <w:i/>
                <w:iCs/>
                <w:sz w:val="17"/>
                <w:szCs w:val="17"/>
              </w:rPr>
              <w:t>Brain</w:t>
            </w: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r w:rsidR="00FD100F" w:rsidRPr="00FD100F" w:rsidTr="00FD100F">
        <w:trPr>
          <w:trHeight w:val="280"/>
        </w:trPr>
        <w:tc>
          <w:tcPr>
            <w:tcW w:w="0" w:type="auto"/>
            <w:tcBorders>
              <w:top w:val="single" w:sz="4" w:space="0" w:color="CCCCCC"/>
              <w:left w:val="single" w:sz="4" w:space="0" w:color="000000"/>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c>
          <w:tcPr>
            <w:tcW w:w="0" w:type="auto"/>
            <w:tcBorders>
              <w:top w:val="single" w:sz="4" w:space="0" w:color="CCCCCC"/>
              <w:left w:val="single" w:sz="4" w:space="0" w:color="CCCCCC"/>
              <w:bottom w:val="single" w:sz="4" w:space="0" w:color="000000"/>
              <w:right w:val="single" w:sz="4" w:space="0" w:color="000000"/>
            </w:tcBorders>
            <w:shd w:val="clear" w:color="auto" w:fill="auto"/>
            <w:tcMar>
              <w:top w:w="27" w:type="dxa"/>
              <w:left w:w="40" w:type="dxa"/>
              <w:bottom w:w="27" w:type="dxa"/>
              <w:right w:w="40" w:type="dxa"/>
            </w:tcMar>
            <w:vAlign w:val="bottom"/>
          </w:tcPr>
          <w:p w:rsidR="00FD100F" w:rsidRPr="00FD100F" w:rsidRDefault="00FD100F" w:rsidP="00FD100F">
            <w:pPr>
              <w:rPr>
                <w:rFonts w:ascii="Arial" w:hAnsi="Arial"/>
                <w:sz w:val="17"/>
                <w:szCs w:val="17"/>
              </w:rPr>
            </w:pPr>
          </w:p>
        </w:tc>
      </w:tr>
    </w:tbl>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Georgia">
    <w:panose1 w:val="02040502050405020303"/>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rculanum">
    <w:panose1 w:val="02000505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75C98"/>
    <w:multiLevelType w:val="hybridMultilevel"/>
    <w:tmpl w:val="FE22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82649"/>
    <w:multiLevelType w:val="hybridMultilevel"/>
    <w:tmpl w:val="10CA5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14C35"/>
    <w:multiLevelType w:val="hybridMultilevel"/>
    <w:tmpl w:val="8078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87FF3"/>
    <w:multiLevelType w:val="hybridMultilevel"/>
    <w:tmpl w:val="B7C0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407CB"/>
    <w:multiLevelType w:val="hybridMultilevel"/>
    <w:tmpl w:val="407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D0790"/>
    <w:multiLevelType w:val="hybridMultilevel"/>
    <w:tmpl w:val="984C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F5C4C"/>
    <w:multiLevelType w:val="hybridMultilevel"/>
    <w:tmpl w:val="227A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CA26A9"/>
    <w:multiLevelType w:val="hybridMultilevel"/>
    <w:tmpl w:val="CE7E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8C598B"/>
    <w:multiLevelType w:val="hybridMultilevel"/>
    <w:tmpl w:val="C064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226C1"/>
    <w:multiLevelType w:val="hybridMultilevel"/>
    <w:tmpl w:val="2E46783C"/>
    <w:lvl w:ilvl="0" w:tplc="2B26BCEC">
      <w:numFmt w:val="bullet"/>
      <w:lvlText w:val="-"/>
      <w:lvlJc w:val="left"/>
      <w:pPr>
        <w:ind w:left="560" w:hanging="360"/>
      </w:pPr>
      <w:rPr>
        <w:rFonts w:ascii="Georgia" w:eastAsiaTheme="minorHAnsi" w:hAnsi="Georgia" w:cstheme="minorBidi" w:hint="default"/>
      </w:rPr>
    </w:lvl>
    <w:lvl w:ilvl="1" w:tplc="04090003" w:tentative="1">
      <w:start w:val="1"/>
      <w:numFmt w:val="bullet"/>
      <w:lvlText w:val="o"/>
      <w:lvlJc w:val="left"/>
      <w:pPr>
        <w:ind w:left="1280" w:hanging="360"/>
      </w:pPr>
      <w:rPr>
        <w:rFonts w:ascii="Courier New" w:hAnsi="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9">
    <w:nsid w:val="449A06C3"/>
    <w:multiLevelType w:val="hybridMultilevel"/>
    <w:tmpl w:val="A06C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E0EF2"/>
    <w:multiLevelType w:val="hybridMultilevel"/>
    <w:tmpl w:val="325E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2747B"/>
    <w:multiLevelType w:val="hybridMultilevel"/>
    <w:tmpl w:val="D97C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A6A99"/>
    <w:multiLevelType w:val="hybridMultilevel"/>
    <w:tmpl w:val="8232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E970D6"/>
    <w:multiLevelType w:val="hybridMultilevel"/>
    <w:tmpl w:val="FFC8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BF0810"/>
    <w:multiLevelType w:val="hybridMultilevel"/>
    <w:tmpl w:val="EAB8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EF705E"/>
    <w:multiLevelType w:val="hybridMultilevel"/>
    <w:tmpl w:val="1FAE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92AB8"/>
    <w:multiLevelType w:val="hybridMultilevel"/>
    <w:tmpl w:val="FF22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237A3A"/>
    <w:multiLevelType w:val="hybridMultilevel"/>
    <w:tmpl w:val="984E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7161B6"/>
    <w:multiLevelType w:val="hybridMultilevel"/>
    <w:tmpl w:val="AAEA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F6727B"/>
    <w:multiLevelType w:val="hybridMultilevel"/>
    <w:tmpl w:val="3FBA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842F99"/>
    <w:multiLevelType w:val="hybridMultilevel"/>
    <w:tmpl w:val="72E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005C43"/>
    <w:multiLevelType w:val="hybridMultilevel"/>
    <w:tmpl w:val="826E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220EA4"/>
    <w:multiLevelType w:val="hybridMultilevel"/>
    <w:tmpl w:val="BA58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8D4C6A"/>
    <w:multiLevelType w:val="hybridMultilevel"/>
    <w:tmpl w:val="9B7A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9C5127"/>
    <w:multiLevelType w:val="hybridMultilevel"/>
    <w:tmpl w:val="1120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36"/>
  </w:num>
  <w:num w:numId="5">
    <w:abstractNumId w:val="1"/>
  </w:num>
  <w:num w:numId="6">
    <w:abstractNumId w:val="5"/>
  </w:num>
  <w:num w:numId="7">
    <w:abstractNumId w:val="32"/>
  </w:num>
  <w:num w:numId="8">
    <w:abstractNumId w:val="23"/>
  </w:num>
  <w:num w:numId="9">
    <w:abstractNumId w:val="7"/>
  </w:num>
  <w:num w:numId="10">
    <w:abstractNumId w:val="29"/>
  </w:num>
  <w:num w:numId="11">
    <w:abstractNumId w:val="30"/>
  </w:num>
  <w:num w:numId="12">
    <w:abstractNumId w:val="13"/>
  </w:num>
  <w:num w:numId="13">
    <w:abstractNumId w:val="15"/>
  </w:num>
  <w:num w:numId="14">
    <w:abstractNumId w:val="0"/>
  </w:num>
  <w:num w:numId="15">
    <w:abstractNumId w:val="25"/>
  </w:num>
  <w:num w:numId="16">
    <w:abstractNumId w:val="16"/>
  </w:num>
  <w:num w:numId="17">
    <w:abstractNumId w:val="27"/>
  </w:num>
  <w:num w:numId="18">
    <w:abstractNumId w:val="11"/>
  </w:num>
  <w:num w:numId="19">
    <w:abstractNumId w:val="33"/>
  </w:num>
  <w:num w:numId="20">
    <w:abstractNumId w:val="14"/>
  </w:num>
  <w:num w:numId="21">
    <w:abstractNumId w:val="17"/>
  </w:num>
  <w:num w:numId="22">
    <w:abstractNumId w:val="31"/>
  </w:num>
  <w:num w:numId="23">
    <w:abstractNumId w:val="28"/>
  </w:num>
  <w:num w:numId="24">
    <w:abstractNumId w:val="12"/>
  </w:num>
  <w:num w:numId="25">
    <w:abstractNumId w:val="10"/>
  </w:num>
  <w:num w:numId="26">
    <w:abstractNumId w:val="18"/>
  </w:num>
  <w:num w:numId="27">
    <w:abstractNumId w:val="21"/>
  </w:num>
  <w:num w:numId="28">
    <w:abstractNumId w:val="22"/>
  </w:num>
  <w:num w:numId="29">
    <w:abstractNumId w:val="9"/>
  </w:num>
  <w:num w:numId="30">
    <w:abstractNumId w:val="39"/>
  </w:num>
  <w:num w:numId="31">
    <w:abstractNumId w:val="20"/>
  </w:num>
  <w:num w:numId="32">
    <w:abstractNumId w:val="2"/>
  </w:num>
  <w:num w:numId="33">
    <w:abstractNumId w:val="34"/>
  </w:num>
  <w:num w:numId="34">
    <w:abstractNumId w:val="38"/>
  </w:num>
  <w:num w:numId="35">
    <w:abstractNumId w:val="37"/>
  </w:num>
  <w:num w:numId="36">
    <w:abstractNumId w:val="19"/>
  </w:num>
  <w:num w:numId="37">
    <w:abstractNumId w:val="24"/>
  </w:num>
  <w:num w:numId="38">
    <w:abstractNumId w:val="35"/>
  </w:num>
  <w:num w:numId="39">
    <w:abstractNumId w:val="26"/>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7932"/>
    <w:rsid w:val="000432D1"/>
    <w:rsid w:val="00051AC9"/>
    <w:rsid w:val="00051D5D"/>
    <w:rsid w:val="000574CA"/>
    <w:rsid w:val="0006453B"/>
    <w:rsid w:val="00065FF4"/>
    <w:rsid w:val="000753EC"/>
    <w:rsid w:val="000758B0"/>
    <w:rsid w:val="00083400"/>
    <w:rsid w:val="000841BC"/>
    <w:rsid w:val="000900A9"/>
    <w:rsid w:val="00090EA3"/>
    <w:rsid w:val="00091922"/>
    <w:rsid w:val="00093CDF"/>
    <w:rsid w:val="00094AA5"/>
    <w:rsid w:val="000B5359"/>
    <w:rsid w:val="000B53DD"/>
    <w:rsid w:val="000C1874"/>
    <w:rsid w:val="000C6ED2"/>
    <w:rsid w:val="000C735C"/>
    <w:rsid w:val="000D06B4"/>
    <w:rsid w:val="000E4B7E"/>
    <w:rsid w:val="000E75F3"/>
    <w:rsid w:val="000F36BA"/>
    <w:rsid w:val="000F3A38"/>
    <w:rsid w:val="00104D42"/>
    <w:rsid w:val="00112853"/>
    <w:rsid w:val="00127A68"/>
    <w:rsid w:val="00133E12"/>
    <w:rsid w:val="00135520"/>
    <w:rsid w:val="00153EF9"/>
    <w:rsid w:val="001718AA"/>
    <w:rsid w:val="001734A7"/>
    <w:rsid w:val="00176512"/>
    <w:rsid w:val="0019093A"/>
    <w:rsid w:val="001B58FC"/>
    <w:rsid w:val="001D1AE3"/>
    <w:rsid w:val="001D220A"/>
    <w:rsid w:val="001D35F5"/>
    <w:rsid w:val="001D4DBE"/>
    <w:rsid w:val="001F3E4E"/>
    <w:rsid w:val="001F4887"/>
    <w:rsid w:val="001F5BF4"/>
    <w:rsid w:val="001F67AC"/>
    <w:rsid w:val="00200F25"/>
    <w:rsid w:val="002050F4"/>
    <w:rsid w:val="00205E89"/>
    <w:rsid w:val="002065F7"/>
    <w:rsid w:val="00223548"/>
    <w:rsid w:val="002241B6"/>
    <w:rsid w:val="00230D5A"/>
    <w:rsid w:val="002330DF"/>
    <w:rsid w:val="00237B86"/>
    <w:rsid w:val="002414CC"/>
    <w:rsid w:val="0024658F"/>
    <w:rsid w:val="00251629"/>
    <w:rsid w:val="00252187"/>
    <w:rsid w:val="00255A74"/>
    <w:rsid w:val="00266A2E"/>
    <w:rsid w:val="002941DF"/>
    <w:rsid w:val="002A638A"/>
    <w:rsid w:val="002A7440"/>
    <w:rsid w:val="002C0221"/>
    <w:rsid w:val="002D239F"/>
    <w:rsid w:val="002D29B5"/>
    <w:rsid w:val="002D7435"/>
    <w:rsid w:val="00303D75"/>
    <w:rsid w:val="00303ED1"/>
    <w:rsid w:val="003040CE"/>
    <w:rsid w:val="003404CD"/>
    <w:rsid w:val="0034172D"/>
    <w:rsid w:val="0035161E"/>
    <w:rsid w:val="00351A0C"/>
    <w:rsid w:val="003579D5"/>
    <w:rsid w:val="003614D5"/>
    <w:rsid w:val="00367B29"/>
    <w:rsid w:val="0037327D"/>
    <w:rsid w:val="0037738B"/>
    <w:rsid w:val="00380C6D"/>
    <w:rsid w:val="003825E1"/>
    <w:rsid w:val="0039302C"/>
    <w:rsid w:val="0039695E"/>
    <w:rsid w:val="00397C85"/>
    <w:rsid w:val="003C7F31"/>
    <w:rsid w:val="003D5C5E"/>
    <w:rsid w:val="003D6B75"/>
    <w:rsid w:val="003E3748"/>
    <w:rsid w:val="003E53D3"/>
    <w:rsid w:val="003E624C"/>
    <w:rsid w:val="003E7AF1"/>
    <w:rsid w:val="003F09F4"/>
    <w:rsid w:val="003F5794"/>
    <w:rsid w:val="003F7080"/>
    <w:rsid w:val="00404BC4"/>
    <w:rsid w:val="004167C8"/>
    <w:rsid w:val="00424598"/>
    <w:rsid w:val="0042460F"/>
    <w:rsid w:val="00424F53"/>
    <w:rsid w:val="0043390A"/>
    <w:rsid w:val="00451152"/>
    <w:rsid w:val="00453C4A"/>
    <w:rsid w:val="00456C1E"/>
    <w:rsid w:val="004575C2"/>
    <w:rsid w:val="0046014E"/>
    <w:rsid w:val="0046046D"/>
    <w:rsid w:val="0046052C"/>
    <w:rsid w:val="004778D1"/>
    <w:rsid w:val="00485C41"/>
    <w:rsid w:val="00497D7A"/>
    <w:rsid w:val="004A3E61"/>
    <w:rsid w:val="004B4BFF"/>
    <w:rsid w:val="004C0C40"/>
    <w:rsid w:val="004D5930"/>
    <w:rsid w:val="004E0BB1"/>
    <w:rsid w:val="004F7247"/>
    <w:rsid w:val="0050339F"/>
    <w:rsid w:val="005033FD"/>
    <w:rsid w:val="00511310"/>
    <w:rsid w:val="00512143"/>
    <w:rsid w:val="00512733"/>
    <w:rsid w:val="00513EAC"/>
    <w:rsid w:val="00515AF9"/>
    <w:rsid w:val="00527148"/>
    <w:rsid w:val="00535758"/>
    <w:rsid w:val="005429B6"/>
    <w:rsid w:val="0055686B"/>
    <w:rsid w:val="00573136"/>
    <w:rsid w:val="00574F08"/>
    <w:rsid w:val="005809C8"/>
    <w:rsid w:val="005921A6"/>
    <w:rsid w:val="00594F2A"/>
    <w:rsid w:val="00595DBF"/>
    <w:rsid w:val="005A46DF"/>
    <w:rsid w:val="005A72E5"/>
    <w:rsid w:val="005B114C"/>
    <w:rsid w:val="005B5700"/>
    <w:rsid w:val="005C3DED"/>
    <w:rsid w:val="005C41D0"/>
    <w:rsid w:val="005D286D"/>
    <w:rsid w:val="005D7F3A"/>
    <w:rsid w:val="005E4450"/>
    <w:rsid w:val="006030D2"/>
    <w:rsid w:val="00613E5A"/>
    <w:rsid w:val="006261A0"/>
    <w:rsid w:val="00627C6C"/>
    <w:rsid w:val="00632338"/>
    <w:rsid w:val="0064701F"/>
    <w:rsid w:val="0066519C"/>
    <w:rsid w:val="0067039B"/>
    <w:rsid w:val="0068036F"/>
    <w:rsid w:val="00682C6E"/>
    <w:rsid w:val="006831A9"/>
    <w:rsid w:val="006862FD"/>
    <w:rsid w:val="006942E6"/>
    <w:rsid w:val="006B3E98"/>
    <w:rsid w:val="006B7338"/>
    <w:rsid w:val="006C5626"/>
    <w:rsid w:val="006C720B"/>
    <w:rsid w:val="006D1B1E"/>
    <w:rsid w:val="006D6CD0"/>
    <w:rsid w:val="006E07F0"/>
    <w:rsid w:val="006E5BEF"/>
    <w:rsid w:val="006F07D9"/>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E91"/>
    <w:rsid w:val="00860917"/>
    <w:rsid w:val="008700B0"/>
    <w:rsid w:val="00870B9D"/>
    <w:rsid w:val="00870E78"/>
    <w:rsid w:val="00887EA4"/>
    <w:rsid w:val="008B0126"/>
    <w:rsid w:val="008B1447"/>
    <w:rsid w:val="008B582A"/>
    <w:rsid w:val="008C0933"/>
    <w:rsid w:val="008C1D9E"/>
    <w:rsid w:val="008D2EF8"/>
    <w:rsid w:val="008D427B"/>
    <w:rsid w:val="008E30DF"/>
    <w:rsid w:val="008F00CC"/>
    <w:rsid w:val="00915748"/>
    <w:rsid w:val="0093014D"/>
    <w:rsid w:val="00930A0E"/>
    <w:rsid w:val="009322E0"/>
    <w:rsid w:val="00933ED5"/>
    <w:rsid w:val="00934F25"/>
    <w:rsid w:val="0096101F"/>
    <w:rsid w:val="00967997"/>
    <w:rsid w:val="0098134E"/>
    <w:rsid w:val="00981EA1"/>
    <w:rsid w:val="00982A0B"/>
    <w:rsid w:val="009928C3"/>
    <w:rsid w:val="009954B1"/>
    <w:rsid w:val="00996E34"/>
    <w:rsid w:val="00997297"/>
    <w:rsid w:val="009A0E2E"/>
    <w:rsid w:val="009A2052"/>
    <w:rsid w:val="009C2625"/>
    <w:rsid w:val="009D341F"/>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94268"/>
    <w:rsid w:val="00A96F73"/>
    <w:rsid w:val="00AA241F"/>
    <w:rsid w:val="00AA5449"/>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733D"/>
    <w:rsid w:val="00B779B9"/>
    <w:rsid w:val="00B8278E"/>
    <w:rsid w:val="00B91F41"/>
    <w:rsid w:val="00B9257A"/>
    <w:rsid w:val="00B96139"/>
    <w:rsid w:val="00BA3FA6"/>
    <w:rsid w:val="00BA531B"/>
    <w:rsid w:val="00BA5D89"/>
    <w:rsid w:val="00BB2D86"/>
    <w:rsid w:val="00BB52BE"/>
    <w:rsid w:val="00BB5F92"/>
    <w:rsid w:val="00BC3C87"/>
    <w:rsid w:val="00BC5CBA"/>
    <w:rsid w:val="00BC6B34"/>
    <w:rsid w:val="00BD74DE"/>
    <w:rsid w:val="00BE79F5"/>
    <w:rsid w:val="00BF3D4A"/>
    <w:rsid w:val="00C107B8"/>
    <w:rsid w:val="00C1277C"/>
    <w:rsid w:val="00C13245"/>
    <w:rsid w:val="00C136E2"/>
    <w:rsid w:val="00C15D7A"/>
    <w:rsid w:val="00C2086C"/>
    <w:rsid w:val="00C20C7F"/>
    <w:rsid w:val="00C22658"/>
    <w:rsid w:val="00C23831"/>
    <w:rsid w:val="00C268F6"/>
    <w:rsid w:val="00C34FA3"/>
    <w:rsid w:val="00C41ECB"/>
    <w:rsid w:val="00C42B5A"/>
    <w:rsid w:val="00C4513C"/>
    <w:rsid w:val="00C478B5"/>
    <w:rsid w:val="00C5453C"/>
    <w:rsid w:val="00C561EA"/>
    <w:rsid w:val="00C62629"/>
    <w:rsid w:val="00C628AD"/>
    <w:rsid w:val="00C6570E"/>
    <w:rsid w:val="00C66F89"/>
    <w:rsid w:val="00C753FA"/>
    <w:rsid w:val="00C75BE7"/>
    <w:rsid w:val="00C8349C"/>
    <w:rsid w:val="00C960F4"/>
    <w:rsid w:val="00CA2BE6"/>
    <w:rsid w:val="00CB0A8C"/>
    <w:rsid w:val="00CD1922"/>
    <w:rsid w:val="00CF2F3C"/>
    <w:rsid w:val="00CF4631"/>
    <w:rsid w:val="00CF659C"/>
    <w:rsid w:val="00CF7082"/>
    <w:rsid w:val="00D15268"/>
    <w:rsid w:val="00D21DCD"/>
    <w:rsid w:val="00D2466F"/>
    <w:rsid w:val="00D2489A"/>
    <w:rsid w:val="00D315A4"/>
    <w:rsid w:val="00D42229"/>
    <w:rsid w:val="00D42547"/>
    <w:rsid w:val="00D466E3"/>
    <w:rsid w:val="00D477B0"/>
    <w:rsid w:val="00D50297"/>
    <w:rsid w:val="00D60478"/>
    <w:rsid w:val="00D73648"/>
    <w:rsid w:val="00D85D45"/>
    <w:rsid w:val="00D9034D"/>
    <w:rsid w:val="00DA134D"/>
    <w:rsid w:val="00DA327E"/>
    <w:rsid w:val="00DA3D23"/>
    <w:rsid w:val="00DB44C3"/>
    <w:rsid w:val="00DB546C"/>
    <w:rsid w:val="00DB5A56"/>
    <w:rsid w:val="00DB756E"/>
    <w:rsid w:val="00DC02FF"/>
    <w:rsid w:val="00DC274C"/>
    <w:rsid w:val="00DD22F8"/>
    <w:rsid w:val="00DD2C9C"/>
    <w:rsid w:val="00E0000A"/>
    <w:rsid w:val="00E045C7"/>
    <w:rsid w:val="00E050CD"/>
    <w:rsid w:val="00E05CF3"/>
    <w:rsid w:val="00E10334"/>
    <w:rsid w:val="00E1756A"/>
    <w:rsid w:val="00E32FF5"/>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113B"/>
    <w:rsid w:val="00F02BC7"/>
    <w:rsid w:val="00F06228"/>
    <w:rsid w:val="00F15304"/>
    <w:rsid w:val="00F178F5"/>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B2F"/>
    <w:rsid w:val="00FC183A"/>
    <w:rsid w:val="00FD100F"/>
    <w:rsid w:val="00FD1A2B"/>
    <w:rsid w:val="00FD5CAD"/>
    <w:rsid w:val="00FE4370"/>
  </w:rsids>
  <m:mathPr>
    <m:mathFont m:val="Adobe Caslon Pr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ing 2" w:uiPriority="9"/>
    <w:lsdException w:name="Hyperlink" w:uiPriority="99"/>
    <w:lsdException w:name="FollowedHyperlink" w:uiPriority="99"/>
    <w:lsdException w:name="Normal (Web)" w:uiPriority="99"/>
    <w:lsdException w:name="Table Grid" w:uiPriority="59"/>
    <w:lsdException w:name="List Paragraph" w:uiPriority="34" w:qFormat="1"/>
  </w:latentStyles>
  <w:style w:type="paragraph" w:default="1" w:styleId="Normal">
    <w:name w:val="Normal"/>
    <w:qFormat/>
    <w:rsid w:val="00583549"/>
  </w:style>
  <w:style w:type="paragraph" w:styleId="Heading2">
    <w:name w:val="heading 2"/>
    <w:basedOn w:val="Normal"/>
    <w:link w:val="Heading2Char"/>
    <w:uiPriority w:val="9"/>
    <w:rsid w:val="00266A2E"/>
    <w:pPr>
      <w:spacing w:beforeLines="1" w:afterLines="1"/>
      <w:outlineLvl w:val="1"/>
    </w:pPr>
    <w:rPr>
      <w:rFonts w:ascii="Times" w:hAnsi="Times"/>
      <w:b/>
      <w:sz w:val="36"/>
      <w:szCs w:val="20"/>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uiPriority w:val="59"/>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 w:type="character" w:customStyle="1" w:styleId="Heading2Char">
    <w:name w:val="Heading 2 Char"/>
    <w:basedOn w:val="DefaultParagraphFont"/>
    <w:link w:val="Heading2"/>
    <w:uiPriority w:val="9"/>
    <w:rsid w:val="00266A2E"/>
    <w:rPr>
      <w:rFonts w:ascii="Times" w:hAnsi="Times"/>
      <w:b/>
      <w:sz w:val="36"/>
      <w:szCs w:val="20"/>
    </w:rPr>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54816277">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276080">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7042994">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4293505">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4465369">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4435143">
      <w:bodyDiv w:val="1"/>
      <w:marLeft w:val="0"/>
      <w:marRight w:val="0"/>
      <w:marTop w:val="0"/>
      <w:marBottom w:val="0"/>
      <w:divBdr>
        <w:top w:val="none" w:sz="0" w:space="0" w:color="auto"/>
        <w:left w:val="none" w:sz="0" w:space="0" w:color="auto"/>
        <w:bottom w:val="none" w:sz="0" w:space="0" w:color="auto"/>
        <w:right w:val="none" w:sz="0" w:space="0" w:color="auto"/>
      </w:divBdr>
      <w:divsChild>
        <w:div w:id="1008798552">
          <w:marLeft w:val="0"/>
          <w:marRight w:val="0"/>
          <w:marTop w:val="0"/>
          <w:marBottom w:val="0"/>
          <w:divBdr>
            <w:top w:val="none" w:sz="0" w:space="0" w:color="auto"/>
            <w:left w:val="none" w:sz="0" w:space="0" w:color="auto"/>
            <w:bottom w:val="none" w:sz="0" w:space="0" w:color="auto"/>
            <w:right w:val="none" w:sz="0" w:space="0" w:color="auto"/>
          </w:divBdr>
        </w:div>
        <w:div w:id="964772155">
          <w:marLeft w:val="0"/>
          <w:marRight w:val="0"/>
          <w:marTop w:val="0"/>
          <w:marBottom w:val="0"/>
          <w:divBdr>
            <w:top w:val="none" w:sz="0" w:space="0" w:color="auto"/>
            <w:left w:val="none" w:sz="0" w:space="0" w:color="auto"/>
            <w:bottom w:val="none" w:sz="0" w:space="0" w:color="auto"/>
            <w:right w:val="none" w:sz="0" w:space="0" w:color="auto"/>
          </w:divBdr>
        </w:div>
        <w:div w:id="402684163">
          <w:marLeft w:val="0"/>
          <w:marRight w:val="0"/>
          <w:marTop w:val="0"/>
          <w:marBottom w:val="0"/>
          <w:divBdr>
            <w:top w:val="none" w:sz="0" w:space="0" w:color="auto"/>
            <w:left w:val="none" w:sz="0" w:space="0" w:color="auto"/>
            <w:bottom w:val="none" w:sz="0" w:space="0" w:color="auto"/>
            <w:right w:val="none" w:sz="0" w:space="0" w:color="auto"/>
          </w:divBdr>
        </w:div>
      </w:divsChild>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2855485">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4064620">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0930196">
      <w:bodyDiv w:val="1"/>
      <w:marLeft w:val="0"/>
      <w:marRight w:val="0"/>
      <w:marTop w:val="0"/>
      <w:marBottom w:val="0"/>
      <w:divBdr>
        <w:top w:val="none" w:sz="0" w:space="0" w:color="auto"/>
        <w:left w:val="none" w:sz="0" w:space="0" w:color="auto"/>
        <w:bottom w:val="none" w:sz="0" w:space="0" w:color="auto"/>
        <w:right w:val="none" w:sz="0" w:space="0" w:color="auto"/>
      </w:divBdr>
      <w:divsChild>
        <w:div w:id="1230923598">
          <w:marLeft w:val="0"/>
          <w:marRight w:val="0"/>
          <w:marTop w:val="0"/>
          <w:marBottom w:val="0"/>
          <w:divBdr>
            <w:top w:val="none" w:sz="0" w:space="0" w:color="auto"/>
            <w:left w:val="none" w:sz="0" w:space="0" w:color="auto"/>
            <w:bottom w:val="none" w:sz="0" w:space="0" w:color="auto"/>
            <w:right w:val="none" w:sz="0" w:space="0" w:color="auto"/>
          </w:divBdr>
        </w:div>
        <w:div w:id="1291938231">
          <w:marLeft w:val="0"/>
          <w:marRight w:val="0"/>
          <w:marTop w:val="0"/>
          <w:marBottom w:val="0"/>
          <w:divBdr>
            <w:top w:val="none" w:sz="0" w:space="0" w:color="auto"/>
            <w:left w:val="none" w:sz="0" w:space="0" w:color="auto"/>
            <w:bottom w:val="none" w:sz="0" w:space="0" w:color="auto"/>
            <w:right w:val="none" w:sz="0" w:space="0" w:color="auto"/>
          </w:divBdr>
        </w:div>
        <w:div w:id="889848604">
          <w:marLeft w:val="0"/>
          <w:marRight w:val="0"/>
          <w:marTop w:val="0"/>
          <w:marBottom w:val="0"/>
          <w:divBdr>
            <w:top w:val="none" w:sz="0" w:space="0" w:color="auto"/>
            <w:left w:val="none" w:sz="0" w:space="0" w:color="auto"/>
            <w:bottom w:val="none" w:sz="0" w:space="0" w:color="auto"/>
            <w:right w:val="none" w:sz="0" w:space="0" w:color="auto"/>
          </w:divBdr>
        </w:div>
        <w:div w:id="1437677787">
          <w:marLeft w:val="0"/>
          <w:marRight w:val="0"/>
          <w:marTop w:val="0"/>
          <w:marBottom w:val="0"/>
          <w:divBdr>
            <w:top w:val="none" w:sz="0" w:space="0" w:color="auto"/>
            <w:left w:val="none" w:sz="0" w:space="0" w:color="auto"/>
            <w:bottom w:val="none" w:sz="0" w:space="0" w:color="auto"/>
            <w:right w:val="none" w:sz="0" w:space="0" w:color="auto"/>
          </w:divBdr>
        </w:div>
        <w:div w:id="902179777">
          <w:marLeft w:val="0"/>
          <w:marRight w:val="0"/>
          <w:marTop w:val="0"/>
          <w:marBottom w:val="0"/>
          <w:divBdr>
            <w:top w:val="none" w:sz="0" w:space="0" w:color="auto"/>
            <w:left w:val="none" w:sz="0" w:space="0" w:color="auto"/>
            <w:bottom w:val="none" w:sz="0" w:space="0" w:color="auto"/>
            <w:right w:val="none" w:sz="0" w:space="0" w:color="auto"/>
          </w:divBdr>
        </w:div>
        <w:div w:id="291837484">
          <w:marLeft w:val="0"/>
          <w:marRight w:val="0"/>
          <w:marTop w:val="0"/>
          <w:marBottom w:val="0"/>
          <w:divBdr>
            <w:top w:val="none" w:sz="0" w:space="0" w:color="auto"/>
            <w:left w:val="none" w:sz="0" w:space="0" w:color="auto"/>
            <w:bottom w:val="none" w:sz="0" w:space="0" w:color="auto"/>
            <w:right w:val="none" w:sz="0" w:space="0" w:color="auto"/>
          </w:divBdr>
        </w:div>
        <w:div w:id="598100311">
          <w:marLeft w:val="0"/>
          <w:marRight w:val="0"/>
          <w:marTop w:val="0"/>
          <w:marBottom w:val="0"/>
          <w:divBdr>
            <w:top w:val="none" w:sz="0" w:space="0" w:color="auto"/>
            <w:left w:val="none" w:sz="0" w:space="0" w:color="auto"/>
            <w:bottom w:val="none" w:sz="0" w:space="0" w:color="auto"/>
            <w:right w:val="none" w:sz="0" w:space="0" w:color="auto"/>
          </w:divBdr>
        </w:div>
      </w:divsChild>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2370117">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5054601">
      <w:bodyDiv w:val="1"/>
      <w:marLeft w:val="0"/>
      <w:marRight w:val="0"/>
      <w:marTop w:val="0"/>
      <w:marBottom w:val="0"/>
      <w:divBdr>
        <w:top w:val="none" w:sz="0" w:space="0" w:color="auto"/>
        <w:left w:val="none" w:sz="0" w:space="0" w:color="auto"/>
        <w:bottom w:val="none" w:sz="0" w:space="0" w:color="auto"/>
        <w:right w:val="none" w:sz="0" w:space="0" w:color="auto"/>
      </w:divBdr>
      <w:divsChild>
        <w:div w:id="1897622300">
          <w:marLeft w:val="0"/>
          <w:marRight w:val="0"/>
          <w:marTop w:val="0"/>
          <w:marBottom w:val="0"/>
          <w:divBdr>
            <w:top w:val="none" w:sz="0" w:space="0" w:color="auto"/>
            <w:left w:val="none" w:sz="0" w:space="0" w:color="auto"/>
            <w:bottom w:val="none" w:sz="0" w:space="0" w:color="auto"/>
            <w:right w:val="none" w:sz="0" w:space="0" w:color="auto"/>
          </w:divBdr>
        </w:div>
        <w:div w:id="882642939">
          <w:marLeft w:val="0"/>
          <w:marRight w:val="0"/>
          <w:marTop w:val="0"/>
          <w:marBottom w:val="0"/>
          <w:divBdr>
            <w:top w:val="none" w:sz="0" w:space="0" w:color="auto"/>
            <w:left w:val="none" w:sz="0" w:space="0" w:color="auto"/>
            <w:bottom w:val="none" w:sz="0" w:space="0" w:color="auto"/>
            <w:right w:val="none" w:sz="0" w:space="0" w:color="auto"/>
          </w:divBdr>
        </w:div>
        <w:div w:id="551619343">
          <w:marLeft w:val="0"/>
          <w:marRight w:val="0"/>
          <w:marTop w:val="0"/>
          <w:marBottom w:val="0"/>
          <w:divBdr>
            <w:top w:val="none" w:sz="0" w:space="0" w:color="auto"/>
            <w:left w:val="none" w:sz="0" w:space="0" w:color="auto"/>
            <w:bottom w:val="none" w:sz="0" w:space="0" w:color="auto"/>
            <w:right w:val="none" w:sz="0" w:space="0" w:color="auto"/>
          </w:divBdr>
        </w:div>
      </w:divsChild>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666527">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90404">
      <w:bodyDiv w:val="1"/>
      <w:marLeft w:val="0"/>
      <w:marRight w:val="0"/>
      <w:marTop w:val="0"/>
      <w:marBottom w:val="0"/>
      <w:divBdr>
        <w:top w:val="none" w:sz="0" w:space="0" w:color="auto"/>
        <w:left w:val="none" w:sz="0" w:space="0" w:color="auto"/>
        <w:bottom w:val="none" w:sz="0" w:space="0" w:color="auto"/>
        <w:right w:val="none" w:sz="0" w:space="0" w:color="auto"/>
      </w:divBdr>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601248">
      <w:bodyDiv w:val="1"/>
      <w:marLeft w:val="0"/>
      <w:marRight w:val="0"/>
      <w:marTop w:val="0"/>
      <w:marBottom w:val="0"/>
      <w:divBdr>
        <w:top w:val="none" w:sz="0" w:space="0" w:color="auto"/>
        <w:left w:val="none" w:sz="0" w:space="0" w:color="auto"/>
        <w:bottom w:val="none" w:sz="0" w:space="0" w:color="auto"/>
        <w:right w:val="none" w:sz="0" w:space="0" w:color="auto"/>
      </w:divBdr>
      <w:divsChild>
        <w:div w:id="1438598728">
          <w:marLeft w:val="0"/>
          <w:marRight w:val="0"/>
          <w:marTop w:val="0"/>
          <w:marBottom w:val="0"/>
          <w:divBdr>
            <w:top w:val="none" w:sz="0" w:space="0" w:color="auto"/>
            <w:left w:val="none" w:sz="0" w:space="0" w:color="auto"/>
            <w:bottom w:val="none" w:sz="0" w:space="0" w:color="auto"/>
            <w:right w:val="none" w:sz="0" w:space="0" w:color="auto"/>
          </w:divBdr>
        </w:div>
      </w:divsChild>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132863">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36189370">
      <w:bodyDiv w:val="1"/>
      <w:marLeft w:val="0"/>
      <w:marRight w:val="0"/>
      <w:marTop w:val="0"/>
      <w:marBottom w:val="0"/>
      <w:divBdr>
        <w:top w:val="none" w:sz="0" w:space="0" w:color="auto"/>
        <w:left w:val="none" w:sz="0" w:space="0" w:color="auto"/>
        <w:bottom w:val="none" w:sz="0" w:space="0" w:color="auto"/>
        <w:right w:val="none" w:sz="0" w:space="0" w:color="auto"/>
      </w:divBdr>
      <w:divsChild>
        <w:div w:id="689381040">
          <w:marLeft w:val="0"/>
          <w:marRight w:val="0"/>
          <w:marTop w:val="0"/>
          <w:marBottom w:val="0"/>
          <w:divBdr>
            <w:top w:val="none" w:sz="0" w:space="0" w:color="auto"/>
            <w:left w:val="none" w:sz="0" w:space="0" w:color="auto"/>
            <w:bottom w:val="none" w:sz="0" w:space="0" w:color="auto"/>
            <w:right w:val="none" w:sz="0" w:space="0" w:color="auto"/>
          </w:divBdr>
        </w:div>
      </w:divsChild>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2669765">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539351">
      <w:bodyDiv w:val="1"/>
      <w:marLeft w:val="0"/>
      <w:marRight w:val="0"/>
      <w:marTop w:val="0"/>
      <w:marBottom w:val="0"/>
      <w:divBdr>
        <w:top w:val="none" w:sz="0" w:space="0" w:color="auto"/>
        <w:left w:val="none" w:sz="0" w:space="0" w:color="auto"/>
        <w:bottom w:val="none" w:sz="0" w:space="0" w:color="auto"/>
        <w:right w:val="none" w:sz="0" w:space="0" w:color="auto"/>
      </w:divBdr>
      <w:divsChild>
        <w:div w:id="1287852981">
          <w:marLeft w:val="0"/>
          <w:marRight w:val="0"/>
          <w:marTop w:val="0"/>
          <w:marBottom w:val="0"/>
          <w:divBdr>
            <w:top w:val="none" w:sz="0" w:space="0" w:color="auto"/>
            <w:left w:val="none" w:sz="0" w:space="0" w:color="auto"/>
            <w:bottom w:val="none" w:sz="0" w:space="0" w:color="auto"/>
            <w:right w:val="none" w:sz="0" w:space="0" w:color="auto"/>
          </w:divBdr>
        </w:div>
        <w:div w:id="295139797">
          <w:marLeft w:val="0"/>
          <w:marRight w:val="0"/>
          <w:marTop w:val="0"/>
          <w:marBottom w:val="0"/>
          <w:divBdr>
            <w:top w:val="none" w:sz="0" w:space="0" w:color="auto"/>
            <w:left w:val="none" w:sz="0" w:space="0" w:color="auto"/>
            <w:bottom w:val="none" w:sz="0" w:space="0" w:color="auto"/>
            <w:right w:val="none" w:sz="0" w:space="0" w:color="auto"/>
          </w:divBdr>
        </w:div>
        <w:div w:id="459305191">
          <w:marLeft w:val="0"/>
          <w:marRight w:val="0"/>
          <w:marTop w:val="0"/>
          <w:marBottom w:val="0"/>
          <w:divBdr>
            <w:top w:val="none" w:sz="0" w:space="0" w:color="auto"/>
            <w:left w:val="none" w:sz="0" w:space="0" w:color="auto"/>
            <w:bottom w:val="none" w:sz="0" w:space="0" w:color="auto"/>
            <w:right w:val="none" w:sz="0" w:space="0" w:color="auto"/>
          </w:divBdr>
        </w:div>
        <w:div w:id="1716079636">
          <w:marLeft w:val="0"/>
          <w:marRight w:val="0"/>
          <w:marTop w:val="0"/>
          <w:marBottom w:val="0"/>
          <w:divBdr>
            <w:top w:val="none" w:sz="0" w:space="0" w:color="auto"/>
            <w:left w:val="none" w:sz="0" w:space="0" w:color="auto"/>
            <w:bottom w:val="none" w:sz="0" w:space="0" w:color="auto"/>
            <w:right w:val="none" w:sz="0" w:space="0" w:color="auto"/>
          </w:divBdr>
        </w:div>
        <w:div w:id="734201051">
          <w:marLeft w:val="0"/>
          <w:marRight w:val="0"/>
          <w:marTop w:val="0"/>
          <w:marBottom w:val="0"/>
          <w:divBdr>
            <w:top w:val="none" w:sz="0" w:space="0" w:color="auto"/>
            <w:left w:val="none" w:sz="0" w:space="0" w:color="auto"/>
            <w:bottom w:val="none" w:sz="0" w:space="0" w:color="auto"/>
            <w:right w:val="none" w:sz="0" w:space="0" w:color="auto"/>
          </w:divBdr>
        </w:div>
        <w:div w:id="1343430884">
          <w:marLeft w:val="0"/>
          <w:marRight w:val="0"/>
          <w:marTop w:val="0"/>
          <w:marBottom w:val="0"/>
          <w:divBdr>
            <w:top w:val="none" w:sz="0" w:space="0" w:color="auto"/>
            <w:left w:val="none" w:sz="0" w:space="0" w:color="auto"/>
            <w:bottom w:val="none" w:sz="0" w:space="0" w:color="auto"/>
            <w:right w:val="none" w:sz="0" w:space="0" w:color="auto"/>
          </w:divBdr>
        </w:div>
        <w:div w:id="1274282480">
          <w:marLeft w:val="0"/>
          <w:marRight w:val="0"/>
          <w:marTop w:val="0"/>
          <w:marBottom w:val="0"/>
          <w:divBdr>
            <w:top w:val="none" w:sz="0" w:space="0" w:color="auto"/>
            <w:left w:val="none" w:sz="0" w:space="0" w:color="auto"/>
            <w:bottom w:val="none" w:sz="0" w:space="0" w:color="auto"/>
            <w:right w:val="none" w:sz="0" w:space="0" w:color="auto"/>
          </w:divBdr>
        </w:div>
      </w:divsChild>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5248811">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3407125">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58541156">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642389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223321">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1899</Words>
  <Characters>10825</Characters>
  <Application>Microsoft Macintosh Word</Application>
  <DocSecurity>0</DocSecurity>
  <Lines>90</Lines>
  <Paragraphs>21</Paragraphs>
  <ScaleCrop>false</ScaleCrop>
  <Company>Department of Veterans Affairs</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Molly</cp:lastModifiedBy>
  <cp:revision>4</cp:revision>
  <cp:lastPrinted>2014-10-03T12:48:00Z</cp:lastPrinted>
  <dcterms:created xsi:type="dcterms:W3CDTF">2015-06-11T20:23:00Z</dcterms:created>
  <dcterms:modified xsi:type="dcterms:W3CDTF">2015-06-12T14:46:00Z</dcterms:modified>
</cp:coreProperties>
</file>